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A1FFE" w14:textId="77777777" w:rsidR="009802CD" w:rsidRPr="009802CD" w:rsidRDefault="009802CD" w:rsidP="009802CD">
      <w:pPr>
        <w:pStyle w:val="Nzev"/>
        <w:jc w:val="center"/>
        <w:rPr>
          <w:rFonts w:asciiTheme="minorHAnsi" w:hAnsiTheme="minorHAnsi" w:cstheme="minorHAnsi"/>
          <w:b/>
          <w:bCs/>
          <w:sz w:val="40"/>
          <w:szCs w:val="40"/>
        </w:rPr>
      </w:pPr>
      <w:r w:rsidRPr="009802CD">
        <w:rPr>
          <w:rFonts w:asciiTheme="minorHAnsi" w:hAnsiTheme="minorHAnsi" w:cstheme="minorHAnsi"/>
          <w:b/>
          <w:bCs/>
          <w:sz w:val="40"/>
          <w:szCs w:val="40"/>
        </w:rPr>
        <w:t>Poskytování dotací z rozpočtu města Velká Bystřice</w:t>
      </w:r>
    </w:p>
    <w:p w14:paraId="212523B4" w14:textId="6CE88383" w:rsidR="009802CD" w:rsidRPr="009802CD" w:rsidRDefault="009802CD" w:rsidP="009802CD">
      <w:pPr>
        <w:pStyle w:val="Nzev"/>
        <w:jc w:val="center"/>
        <w:rPr>
          <w:rFonts w:asciiTheme="minorHAnsi" w:hAnsiTheme="minorHAnsi" w:cstheme="minorHAnsi"/>
          <w:b/>
          <w:bCs/>
          <w:sz w:val="40"/>
          <w:szCs w:val="40"/>
        </w:rPr>
      </w:pPr>
      <w:r w:rsidRPr="009802CD">
        <w:rPr>
          <w:rFonts w:asciiTheme="minorHAnsi" w:hAnsiTheme="minorHAnsi" w:cstheme="minorHAnsi"/>
          <w:b/>
          <w:bCs/>
          <w:sz w:val="40"/>
          <w:szCs w:val="40"/>
        </w:rPr>
        <w:t>individuální dotace</w:t>
      </w:r>
    </w:p>
    <w:p w14:paraId="4783CEB7" w14:textId="77777777" w:rsidR="009802CD" w:rsidRPr="009802CD" w:rsidRDefault="009802CD" w:rsidP="009802CD">
      <w:pPr>
        <w:spacing w:after="0" w:line="240" w:lineRule="auto"/>
        <w:rPr>
          <w:rFonts w:cstheme="minorHAnsi"/>
          <w:bCs/>
        </w:rPr>
      </w:pPr>
    </w:p>
    <w:p w14:paraId="6CE7ED3F" w14:textId="1B026FB2" w:rsidR="009802CD" w:rsidRPr="009802CD" w:rsidRDefault="009802CD" w:rsidP="00C1135E">
      <w:pPr>
        <w:spacing w:after="120" w:line="240" w:lineRule="auto"/>
        <w:jc w:val="both"/>
        <w:rPr>
          <w:rFonts w:cstheme="minorHAnsi"/>
          <w:bCs/>
        </w:rPr>
      </w:pPr>
      <w:r w:rsidRPr="009802CD">
        <w:rPr>
          <w:rFonts w:cstheme="minorHAnsi"/>
          <w:bCs/>
        </w:rPr>
        <w:t>Město Velká Bystřice poskytuje dotace ze svého rozpočtu právnickým nebo fyzickým osobám na účel, zpravidla veřejně prospěšný, stanovený v individuální žádosti přímo žadatelem.</w:t>
      </w:r>
    </w:p>
    <w:p w14:paraId="524F514C" w14:textId="77777777" w:rsidR="009802CD" w:rsidRPr="009802CD" w:rsidRDefault="009802CD" w:rsidP="00C1135E">
      <w:pPr>
        <w:spacing w:after="120" w:line="240" w:lineRule="auto"/>
        <w:jc w:val="both"/>
        <w:rPr>
          <w:rFonts w:cstheme="minorHAnsi"/>
          <w:bCs/>
        </w:rPr>
      </w:pPr>
      <w:r w:rsidRPr="009802CD">
        <w:rPr>
          <w:rFonts w:cstheme="minorHAnsi"/>
          <w:bCs/>
        </w:rPr>
        <w:t>Individuální dotací se rozumí dotace, která řeší potřebu konkrétního subjektu – žadatele. Účel dotace určuje žadatel tím, že jej uvede ve své žádosti o poskytnutí dotace.</w:t>
      </w:r>
    </w:p>
    <w:p w14:paraId="59A2BE21" w14:textId="61B05719" w:rsidR="009802CD" w:rsidRPr="001C3C73" w:rsidRDefault="009802CD" w:rsidP="00C1135E">
      <w:pPr>
        <w:spacing w:after="120" w:line="240" w:lineRule="auto"/>
        <w:jc w:val="both"/>
        <w:rPr>
          <w:rFonts w:cstheme="minorHAnsi"/>
          <w:b/>
        </w:rPr>
      </w:pPr>
      <w:r w:rsidRPr="001C3C73">
        <w:rPr>
          <w:rFonts w:cstheme="minorHAnsi"/>
          <w:b/>
        </w:rPr>
        <w:t>Vyplněnou žádost je třeba doručit na podatelnu městského úřadu na přiloženém formulář</w:t>
      </w:r>
      <w:r w:rsidR="001C3C73" w:rsidRPr="001C3C73">
        <w:rPr>
          <w:rFonts w:cstheme="minorHAnsi"/>
          <w:b/>
        </w:rPr>
        <w:t>i do 31. 3. aktuálního kalendářního roku.</w:t>
      </w:r>
    </w:p>
    <w:p w14:paraId="192722CF" w14:textId="77777777" w:rsidR="001C3C73" w:rsidRDefault="009802CD" w:rsidP="00C1135E">
      <w:pPr>
        <w:spacing w:after="120" w:line="240" w:lineRule="auto"/>
        <w:rPr>
          <w:rFonts w:cstheme="minorHAnsi"/>
          <w:bCs/>
        </w:rPr>
      </w:pPr>
      <w:r w:rsidRPr="001C3C73">
        <w:rPr>
          <w:rFonts w:cstheme="minorHAnsi"/>
          <w:bCs/>
        </w:rPr>
        <w:t>Dotace se poskytují na podporu</w:t>
      </w:r>
    </w:p>
    <w:p w14:paraId="220FA2A4" w14:textId="3D4FC0F5" w:rsidR="001C3C73" w:rsidRPr="001C3C73" w:rsidRDefault="009802CD" w:rsidP="00C1135E">
      <w:pPr>
        <w:pStyle w:val="Odstavecseseznamem"/>
        <w:numPr>
          <w:ilvl w:val="0"/>
          <w:numId w:val="7"/>
        </w:numPr>
        <w:spacing w:after="120" w:line="240" w:lineRule="auto"/>
        <w:rPr>
          <w:rFonts w:cstheme="minorHAnsi"/>
          <w:bCs/>
        </w:rPr>
      </w:pPr>
      <w:r w:rsidRPr="001C3C73">
        <w:rPr>
          <w:rFonts w:cstheme="minorHAnsi"/>
          <w:bCs/>
        </w:rPr>
        <w:t>jednorázových akcí</w:t>
      </w:r>
      <w:r w:rsidR="001C3C73">
        <w:rPr>
          <w:rFonts w:cstheme="minorHAnsi"/>
          <w:bCs/>
        </w:rPr>
        <w:t>,</w:t>
      </w:r>
    </w:p>
    <w:p w14:paraId="33F22FBE" w14:textId="1229EAF5" w:rsidR="001C3C73" w:rsidRPr="001C3C73" w:rsidRDefault="008952A9" w:rsidP="00C1135E">
      <w:pPr>
        <w:pStyle w:val="Odstavecseseznamem"/>
        <w:numPr>
          <w:ilvl w:val="0"/>
          <w:numId w:val="7"/>
        </w:numPr>
        <w:spacing w:after="120" w:line="240" w:lineRule="auto"/>
        <w:rPr>
          <w:rFonts w:cstheme="minorHAnsi"/>
          <w:bCs/>
        </w:rPr>
      </w:pPr>
      <w:r w:rsidRPr="008952A9">
        <w:rPr>
          <w:rFonts w:cstheme="minorHAnsi"/>
          <w:bCs/>
        </w:rPr>
        <w:t xml:space="preserve">Podporu spolků, sport a volnočasové aktivity </w:t>
      </w:r>
      <w:r w:rsidR="009802CD" w:rsidRPr="001C3C73">
        <w:rPr>
          <w:rFonts w:cstheme="minorHAnsi"/>
          <w:bCs/>
        </w:rPr>
        <w:t>na území města Velká Bystřice</w:t>
      </w:r>
      <w:r w:rsidR="001C3C73">
        <w:rPr>
          <w:rFonts w:cstheme="minorHAnsi"/>
          <w:bCs/>
        </w:rPr>
        <w:t>,</w:t>
      </w:r>
    </w:p>
    <w:p w14:paraId="196FE24B" w14:textId="1F05FF00" w:rsidR="009802CD" w:rsidRPr="001C3C73" w:rsidRDefault="009802CD" w:rsidP="00C1135E">
      <w:pPr>
        <w:pStyle w:val="Odstavecseseznamem"/>
        <w:numPr>
          <w:ilvl w:val="0"/>
          <w:numId w:val="7"/>
        </w:numPr>
        <w:spacing w:after="120" w:line="240" w:lineRule="auto"/>
        <w:rPr>
          <w:rFonts w:cstheme="minorHAnsi"/>
          <w:bCs/>
        </w:rPr>
      </w:pPr>
      <w:r w:rsidRPr="001C3C73">
        <w:rPr>
          <w:rFonts w:cstheme="minorHAnsi"/>
          <w:bCs/>
        </w:rPr>
        <w:t>sociální služb</w:t>
      </w:r>
      <w:r w:rsidR="008952A9">
        <w:rPr>
          <w:rFonts w:cstheme="minorHAnsi"/>
          <w:bCs/>
        </w:rPr>
        <w:t>y</w:t>
      </w:r>
      <w:r w:rsidR="001C3C73">
        <w:rPr>
          <w:rFonts w:cstheme="minorHAnsi"/>
          <w:bCs/>
        </w:rPr>
        <w:t>.</w:t>
      </w:r>
    </w:p>
    <w:p w14:paraId="3CE7C51B" w14:textId="0ABB4BEF" w:rsidR="001C3C73" w:rsidRPr="001C3C73" w:rsidRDefault="001C3C73" w:rsidP="00C1135E">
      <w:pPr>
        <w:spacing w:after="120" w:line="240" w:lineRule="auto"/>
        <w:jc w:val="both"/>
        <w:rPr>
          <w:rFonts w:cstheme="minorHAnsi"/>
          <w:bCs/>
        </w:rPr>
      </w:pPr>
      <w:r w:rsidRPr="001C3C73">
        <w:rPr>
          <w:rFonts w:cstheme="minorHAnsi"/>
          <w:bCs/>
        </w:rPr>
        <w:t>Jednotlivé žádosti posoudí Rada města Velká Bystřice, která rozhoduje o přidělení dotace do 250 tis. Kč pro jednotlivé žadatele, žádost o vyšší dotaci se předkládá k rozhodnutí Zastupitelstvu města Velká Bystřice.</w:t>
      </w:r>
      <w:r>
        <w:rPr>
          <w:rFonts w:cstheme="minorHAnsi"/>
          <w:bCs/>
        </w:rPr>
        <w:t xml:space="preserve"> </w:t>
      </w:r>
      <w:r w:rsidRPr="001C3C73">
        <w:rPr>
          <w:rFonts w:cstheme="minorHAnsi"/>
          <w:bCs/>
        </w:rPr>
        <w:t>S úspěšným žadatelem uzavře město Velká Bystřice veřejnoprávní smlouvu, v níž budou sjednány bližší podmínky pro použití dotace. Neúspěšní žadatelé budou vyrozuměni o nevyhovění jejich žádosti.</w:t>
      </w:r>
      <w:r>
        <w:rPr>
          <w:rFonts w:cstheme="minorHAnsi"/>
          <w:bCs/>
        </w:rPr>
        <w:t xml:space="preserve"> </w:t>
      </w:r>
      <w:r w:rsidRPr="001C3C73">
        <w:rPr>
          <w:rFonts w:cstheme="minorHAnsi"/>
          <w:bCs/>
        </w:rPr>
        <w:t xml:space="preserve">Uzavřené smlouvy o poskytnutí dotace ve výši nad 50 tis. Kč se zveřejňují na úřední desce Městského úřadu Velká Bystřice. </w:t>
      </w:r>
    </w:p>
    <w:p w14:paraId="6BE0FC41" w14:textId="2FCDE25D" w:rsidR="00B57A1A" w:rsidRPr="00C1135E" w:rsidRDefault="00B57A1A" w:rsidP="00C1135E">
      <w:pPr>
        <w:spacing w:before="240" w:after="120" w:line="240" w:lineRule="auto"/>
        <w:rPr>
          <w:rFonts w:cstheme="minorHAnsi"/>
          <w:b/>
          <w:sz w:val="24"/>
          <w:szCs w:val="24"/>
        </w:rPr>
      </w:pPr>
      <w:r w:rsidRPr="00C1135E">
        <w:rPr>
          <w:rFonts w:cstheme="minorHAnsi"/>
          <w:b/>
          <w:sz w:val="24"/>
          <w:szCs w:val="24"/>
        </w:rPr>
        <w:t>Nezpůsobilé náklady</w:t>
      </w:r>
    </w:p>
    <w:p w14:paraId="71C81EE3" w14:textId="7A2801EE" w:rsidR="00B57A1A" w:rsidRPr="00B57A1A" w:rsidRDefault="00B57A1A" w:rsidP="00C1135E">
      <w:pPr>
        <w:spacing w:after="120" w:line="240" w:lineRule="auto"/>
        <w:jc w:val="both"/>
        <w:rPr>
          <w:rFonts w:cstheme="minorHAnsi"/>
          <w:bCs/>
        </w:rPr>
      </w:pPr>
      <w:r w:rsidRPr="00B57A1A">
        <w:rPr>
          <w:rFonts w:cstheme="minorHAnsi"/>
          <w:bCs/>
        </w:rPr>
        <w:t xml:space="preserve">hmotný majetek dle § 26 odst. 2 zákona č. 586/1992, nehmotný majetek dle § 32a odst. 1 a 2 zákona č. 586/1992 výdaje spojené s technickým zhodnocením, rekonstrukcí a modernizací ve smyslu § 33 zákona č. 586/1992, </w:t>
      </w:r>
      <w:r>
        <w:rPr>
          <w:rFonts w:cstheme="minorHAnsi"/>
          <w:bCs/>
        </w:rPr>
        <w:t xml:space="preserve">osobní náklady (mzdy, odvody, odměny), </w:t>
      </w:r>
      <w:r w:rsidRPr="00B57A1A">
        <w:rPr>
          <w:rFonts w:cstheme="minorHAnsi"/>
          <w:bCs/>
        </w:rPr>
        <w:t>zisk, bankovní poplatky, daně (mino DPH), úroky z dluhů, náklady na finanční pronájem a pronájem s následnou koupí (např. leasing, aj.), manka a škody, výdaje související s likvidací příjemce, nedobytné pohledávky, platby příspěvků do soukromých penzijních fondů, peněžitá pomoc v mateřství, ostatní sociální výdaje na zaměstnance, nájemné</w:t>
      </w:r>
      <w:r>
        <w:rPr>
          <w:rFonts w:cstheme="minorHAnsi"/>
          <w:bCs/>
        </w:rPr>
        <w:t xml:space="preserve"> </w:t>
      </w:r>
      <w:r w:rsidR="00C1135E">
        <w:rPr>
          <w:rFonts w:cstheme="minorHAnsi"/>
          <w:bCs/>
        </w:rPr>
        <w:t>(</w:t>
      </w:r>
      <w:r>
        <w:rPr>
          <w:rFonts w:cstheme="minorHAnsi"/>
          <w:bCs/>
        </w:rPr>
        <w:t>v případě</w:t>
      </w:r>
      <w:r w:rsidR="00C1135E">
        <w:rPr>
          <w:rFonts w:cstheme="minorHAnsi"/>
          <w:bCs/>
        </w:rPr>
        <w:t>,</w:t>
      </w:r>
      <w:r>
        <w:rPr>
          <w:rFonts w:cstheme="minorHAnsi"/>
          <w:bCs/>
        </w:rPr>
        <w:t xml:space="preserve"> že</w:t>
      </w:r>
      <w:r w:rsidRPr="00B57A1A">
        <w:rPr>
          <w:rFonts w:cstheme="minorHAnsi"/>
          <w:bCs/>
        </w:rPr>
        <w:t xml:space="preserve"> příjemce je vlastníkem nemovitosti nebo ji užívá zdarma</w:t>
      </w:r>
      <w:r w:rsidR="00C1135E">
        <w:rPr>
          <w:rFonts w:cstheme="minorHAnsi"/>
          <w:bCs/>
        </w:rPr>
        <w:t>)</w:t>
      </w:r>
      <w:r w:rsidRPr="00B57A1A">
        <w:rPr>
          <w:rFonts w:cstheme="minorHAnsi"/>
          <w:bCs/>
        </w:rPr>
        <w:t xml:space="preserve"> a další náklady, které bezprostředně nesouvisejí s předmětem </w:t>
      </w:r>
      <w:r>
        <w:rPr>
          <w:rFonts w:cstheme="minorHAnsi"/>
          <w:bCs/>
        </w:rPr>
        <w:t>dotace.</w:t>
      </w:r>
    </w:p>
    <w:p w14:paraId="7D8A79B9" w14:textId="5524603D" w:rsidR="00B57A1A" w:rsidRPr="00C1135E" w:rsidRDefault="008952A9" w:rsidP="00C1135E">
      <w:pPr>
        <w:spacing w:before="240" w:after="120" w:line="240" w:lineRule="auto"/>
        <w:rPr>
          <w:rFonts w:cstheme="minorHAnsi"/>
          <w:b/>
          <w:sz w:val="24"/>
          <w:szCs w:val="24"/>
        </w:rPr>
      </w:pPr>
      <w:r w:rsidRPr="00C1135E">
        <w:rPr>
          <w:rFonts w:cstheme="minorHAnsi"/>
          <w:b/>
          <w:sz w:val="24"/>
          <w:szCs w:val="24"/>
        </w:rPr>
        <w:t xml:space="preserve">Specifické požadavky </w:t>
      </w:r>
    </w:p>
    <w:p w14:paraId="310FD33A" w14:textId="44CEE6F0" w:rsidR="009802CD" w:rsidRPr="009802CD" w:rsidRDefault="008952A9" w:rsidP="00C1135E">
      <w:pPr>
        <w:spacing w:after="120" w:line="240" w:lineRule="auto"/>
        <w:rPr>
          <w:rFonts w:cstheme="minorHAnsi"/>
          <w:bCs/>
        </w:rPr>
      </w:pPr>
      <w:r>
        <w:rPr>
          <w:rFonts w:cstheme="minorHAnsi"/>
          <w:b/>
        </w:rPr>
        <w:t xml:space="preserve">Pro </w:t>
      </w:r>
      <w:r w:rsidR="009802CD" w:rsidRPr="009802CD">
        <w:rPr>
          <w:rFonts w:cstheme="minorHAnsi"/>
          <w:b/>
        </w:rPr>
        <w:t>Jednorázové akce</w:t>
      </w:r>
      <w:r>
        <w:rPr>
          <w:rFonts w:cstheme="minorHAnsi"/>
          <w:b/>
        </w:rPr>
        <w:t xml:space="preserve"> </w:t>
      </w:r>
      <w:r w:rsidRPr="008952A9">
        <w:rPr>
          <w:rFonts w:cstheme="minorHAnsi"/>
          <w:bCs/>
        </w:rPr>
        <w:t>je o</w:t>
      </w:r>
      <w:r w:rsidR="009802CD" w:rsidRPr="008952A9">
        <w:rPr>
          <w:rFonts w:cstheme="minorHAnsi"/>
          <w:bCs/>
        </w:rPr>
        <w:t>právněný</w:t>
      </w:r>
      <w:r w:rsidRPr="008952A9">
        <w:rPr>
          <w:rFonts w:cstheme="minorHAnsi"/>
          <w:bCs/>
        </w:rPr>
        <w:t>m</w:t>
      </w:r>
      <w:r w:rsidR="009802CD" w:rsidRPr="009802CD">
        <w:rPr>
          <w:rFonts w:cstheme="minorHAnsi"/>
          <w:bCs/>
        </w:rPr>
        <w:t xml:space="preserve"> žadatel</w:t>
      </w:r>
      <w:r>
        <w:rPr>
          <w:rFonts w:cstheme="minorHAnsi"/>
          <w:bCs/>
        </w:rPr>
        <w:t xml:space="preserve">em </w:t>
      </w:r>
      <w:r w:rsidR="009802CD" w:rsidRPr="009802CD">
        <w:rPr>
          <w:rFonts w:cstheme="minorHAnsi"/>
          <w:bCs/>
        </w:rPr>
        <w:t>fyzická nebo právnická osoba, která pořádá veřejnou akci na území města Velká Bystřice.</w:t>
      </w:r>
    </w:p>
    <w:p w14:paraId="3F709F02" w14:textId="3E300CEA" w:rsidR="008952A9" w:rsidRPr="008952A9" w:rsidRDefault="008952A9" w:rsidP="00C1135E">
      <w:pPr>
        <w:spacing w:after="120" w:line="240" w:lineRule="auto"/>
        <w:rPr>
          <w:bCs/>
        </w:rPr>
      </w:pPr>
      <w:r>
        <w:rPr>
          <w:rFonts w:cstheme="minorHAnsi"/>
          <w:b/>
        </w:rPr>
        <w:t xml:space="preserve">Pro </w:t>
      </w:r>
      <w:r w:rsidR="007617DC" w:rsidRPr="008952A9">
        <w:rPr>
          <w:rFonts w:cstheme="minorHAnsi"/>
          <w:b/>
        </w:rPr>
        <w:t>Podpor</w:t>
      </w:r>
      <w:r>
        <w:rPr>
          <w:rFonts w:cstheme="minorHAnsi"/>
          <w:b/>
        </w:rPr>
        <w:t>u</w:t>
      </w:r>
      <w:r w:rsidR="007617DC" w:rsidRPr="008952A9">
        <w:rPr>
          <w:rFonts w:cstheme="minorHAnsi"/>
          <w:b/>
        </w:rPr>
        <w:t xml:space="preserve"> spolků, sport a volnočasové aktivity</w:t>
      </w:r>
      <w:r>
        <w:rPr>
          <w:rFonts w:cstheme="minorHAnsi"/>
          <w:b/>
        </w:rPr>
        <w:t xml:space="preserve"> </w:t>
      </w:r>
      <w:r w:rsidRPr="008952A9">
        <w:rPr>
          <w:rFonts w:cstheme="minorHAnsi"/>
          <w:bCs/>
        </w:rPr>
        <w:t>je o</w:t>
      </w:r>
      <w:r w:rsidR="00B57A1A" w:rsidRPr="008952A9">
        <w:rPr>
          <w:rFonts w:cstheme="minorHAnsi"/>
          <w:bCs/>
        </w:rPr>
        <w:t>právněný</w:t>
      </w:r>
      <w:r w:rsidRPr="008952A9">
        <w:rPr>
          <w:rFonts w:cstheme="minorHAnsi"/>
          <w:bCs/>
        </w:rPr>
        <w:t>m</w:t>
      </w:r>
      <w:r w:rsidR="00B57A1A" w:rsidRPr="00B57A1A">
        <w:rPr>
          <w:rFonts w:cstheme="minorHAnsi"/>
          <w:bCs/>
        </w:rPr>
        <w:t xml:space="preserve"> žadatel</w:t>
      </w:r>
      <w:r>
        <w:rPr>
          <w:rFonts w:cstheme="minorHAnsi"/>
          <w:bCs/>
        </w:rPr>
        <w:t xml:space="preserve">em </w:t>
      </w:r>
      <w:r w:rsidR="00B57A1A" w:rsidRPr="00B57A1A">
        <w:rPr>
          <w:rFonts w:cstheme="minorHAnsi"/>
          <w:bCs/>
        </w:rPr>
        <w:t>spolek, který vykonává svou činnost ve městě Velká Bystřice.</w:t>
      </w:r>
      <w:r>
        <w:rPr>
          <w:rFonts w:cstheme="minorHAnsi"/>
          <w:bCs/>
        </w:rPr>
        <w:t xml:space="preserve"> </w:t>
      </w:r>
      <w:r w:rsidRPr="008952A9">
        <w:rPr>
          <w:bCs/>
        </w:rPr>
        <w:t xml:space="preserve">V rámci dotace lze žádat </w:t>
      </w:r>
      <w:r>
        <w:rPr>
          <w:bCs/>
        </w:rPr>
        <w:t>úhradu</w:t>
      </w:r>
      <w:r w:rsidRPr="008952A9">
        <w:rPr>
          <w:bCs/>
        </w:rPr>
        <w:t xml:space="preserve"> prokazatelně využitých hodin za pronájem prostor v majetku města (školní hala, KD nadační), do žádosti </w:t>
      </w:r>
      <w:r>
        <w:rPr>
          <w:bCs/>
        </w:rPr>
        <w:t xml:space="preserve">je nutné </w:t>
      </w:r>
      <w:r w:rsidRPr="008952A9">
        <w:rPr>
          <w:bCs/>
        </w:rPr>
        <w:t>uvést předpokládaný rozsah pronájmu</w:t>
      </w:r>
      <w:r>
        <w:rPr>
          <w:bCs/>
        </w:rPr>
        <w:t>.</w:t>
      </w:r>
    </w:p>
    <w:p w14:paraId="7292378F" w14:textId="5EC16FE6" w:rsidR="009802CD" w:rsidRPr="008952A9" w:rsidRDefault="008952A9" w:rsidP="00C1135E">
      <w:pPr>
        <w:spacing w:after="120"/>
        <w:rPr>
          <w:b/>
        </w:rPr>
      </w:pPr>
      <w:r w:rsidRPr="008952A9">
        <w:rPr>
          <w:b/>
        </w:rPr>
        <w:t xml:space="preserve">Pro Sociální služby </w:t>
      </w:r>
      <w:r w:rsidRPr="008952A9">
        <w:rPr>
          <w:bCs/>
        </w:rPr>
        <w:t>je o</w:t>
      </w:r>
      <w:r w:rsidR="007617DC" w:rsidRPr="008952A9">
        <w:rPr>
          <w:bCs/>
        </w:rPr>
        <w:t>právněný žadatel fyzická nebo právnická osoba, která poskytuje služby občanům města Velká Bystřice.</w:t>
      </w:r>
      <w:r w:rsidRPr="008952A9">
        <w:rPr>
          <w:bCs/>
        </w:rPr>
        <w:t xml:space="preserve"> V rámci dotace lze žádat na osobní náklady (mzdy, odvody). V žádosti je nutné uvést pro které konkrétní občany města Velká Bystřice je služba poskytována</w:t>
      </w:r>
    </w:p>
    <w:p w14:paraId="1BC70F26" w14:textId="3B96BB5A" w:rsidR="008952A9" w:rsidRPr="00C1135E" w:rsidRDefault="008952A9" w:rsidP="00C1135E">
      <w:pPr>
        <w:spacing w:after="120"/>
        <w:rPr>
          <w:bCs/>
        </w:rPr>
      </w:pPr>
      <w:r w:rsidRPr="00C1135E">
        <w:rPr>
          <w:bCs/>
        </w:rPr>
        <w:t>Je-li žadatel o dotaci právnická osoba, je třeba dále doložit:</w:t>
      </w:r>
    </w:p>
    <w:p w14:paraId="3E9CDF2D" w14:textId="1D53796C" w:rsidR="008952A9" w:rsidRPr="008952A9" w:rsidRDefault="008952A9" w:rsidP="008952A9">
      <w:pPr>
        <w:pStyle w:val="Odstavecseseznamem"/>
        <w:numPr>
          <w:ilvl w:val="0"/>
          <w:numId w:val="9"/>
        </w:numPr>
        <w:rPr>
          <w:bCs/>
        </w:rPr>
      </w:pPr>
      <w:r w:rsidRPr="008952A9">
        <w:rPr>
          <w:bCs/>
        </w:rPr>
        <w:t>Identifikaci osob zastupujících právnickou osobu s uvedením právního důvodu zastoupení,</w:t>
      </w:r>
    </w:p>
    <w:p w14:paraId="232A87EF" w14:textId="1F5095FA" w:rsidR="008952A9" w:rsidRPr="008952A9" w:rsidRDefault="008952A9" w:rsidP="008952A9">
      <w:pPr>
        <w:pStyle w:val="Odstavecseseznamem"/>
        <w:numPr>
          <w:ilvl w:val="0"/>
          <w:numId w:val="9"/>
        </w:numPr>
        <w:rPr>
          <w:bCs/>
        </w:rPr>
      </w:pPr>
      <w:r w:rsidRPr="008952A9">
        <w:rPr>
          <w:bCs/>
        </w:rPr>
        <w:t>Identifikaci osob s podílem v této právnické osobě</w:t>
      </w:r>
    </w:p>
    <w:p w14:paraId="18235B44" w14:textId="00BC169B" w:rsidR="009802CD" w:rsidRPr="008952A9" w:rsidRDefault="008952A9" w:rsidP="008952A9">
      <w:pPr>
        <w:pStyle w:val="Odstavecseseznamem"/>
        <w:numPr>
          <w:ilvl w:val="0"/>
          <w:numId w:val="9"/>
        </w:numPr>
        <w:rPr>
          <w:bCs/>
        </w:rPr>
      </w:pPr>
      <w:r w:rsidRPr="008952A9">
        <w:rPr>
          <w:bCs/>
        </w:rPr>
        <w:t>Identifikaci osob, v nichž má přímý podíl, a výši tohoto podílu.</w:t>
      </w:r>
      <w:r w:rsidR="009802CD" w:rsidRPr="008952A9">
        <w:rPr>
          <w:bCs/>
        </w:rPr>
        <w:br w:type="page"/>
      </w:r>
    </w:p>
    <w:p w14:paraId="46F73086" w14:textId="541DD93A" w:rsidR="00525E27" w:rsidRDefault="00525E27" w:rsidP="0078033A">
      <w:pPr>
        <w:spacing w:after="360"/>
        <w:jc w:val="center"/>
        <w:rPr>
          <w:b/>
          <w:sz w:val="28"/>
          <w:szCs w:val="28"/>
        </w:rPr>
      </w:pPr>
      <w:r w:rsidRPr="007958E8">
        <w:rPr>
          <w:b/>
          <w:sz w:val="28"/>
          <w:szCs w:val="28"/>
        </w:rPr>
        <w:lastRenderedPageBreak/>
        <w:t xml:space="preserve">Žádost o poskytnutí finanční dotace z rozpočtu </w:t>
      </w:r>
      <w:r w:rsidR="00EF361D">
        <w:rPr>
          <w:b/>
          <w:sz w:val="28"/>
          <w:szCs w:val="28"/>
        </w:rPr>
        <w:t>města Velká B</w:t>
      </w:r>
      <w:r w:rsidR="002718F5">
        <w:rPr>
          <w:b/>
          <w:sz w:val="28"/>
          <w:szCs w:val="28"/>
        </w:rPr>
        <w:t>ystřice</w:t>
      </w:r>
    </w:p>
    <w:p w14:paraId="617D97AC" w14:textId="5A188C78" w:rsidR="0078033A" w:rsidRPr="0078033A" w:rsidRDefault="0078033A" w:rsidP="00406BF3">
      <w:pPr>
        <w:spacing w:after="120" w:line="240" w:lineRule="auto"/>
        <w:rPr>
          <w:b/>
          <w:sz w:val="24"/>
          <w:szCs w:val="24"/>
        </w:rPr>
      </w:pPr>
      <w:r w:rsidRPr="0078033A">
        <w:rPr>
          <w:b/>
          <w:sz w:val="24"/>
          <w:szCs w:val="24"/>
        </w:rPr>
        <w:t>Křížkem označte typ projektu:</w:t>
      </w:r>
    </w:p>
    <w:tbl>
      <w:tblPr>
        <w:tblStyle w:val="Mkatabulky"/>
        <w:tblW w:w="0" w:type="auto"/>
        <w:tblInd w:w="-5" w:type="dxa"/>
        <w:tblLook w:val="04A0" w:firstRow="1" w:lastRow="0" w:firstColumn="1" w:lastColumn="0" w:noHBand="0" w:noVBand="1"/>
      </w:tblPr>
      <w:tblGrid>
        <w:gridCol w:w="426"/>
        <w:gridCol w:w="7279"/>
      </w:tblGrid>
      <w:tr w:rsidR="0078033A" w14:paraId="2166F95D" w14:textId="77777777" w:rsidTr="007617DC">
        <w:trPr>
          <w:trHeight w:val="304"/>
        </w:trPr>
        <w:tc>
          <w:tcPr>
            <w:tcW w:w="426" w:type="dxa"/>
            <w:tcBorders>
              <w:top w:val="single" w:sz="4" w:space="0" w:color="auto"/>
              <w:right w:val="single" w:sz="4" w:space="0" w:color="auto"/>
            </w:tcBorders>
          </w:tcPr>
          <w:p w14:paraId="69A38A5F" w14:textId="1523B56F" w:rsidR="0078033A" w:rsidRDefault="0078033A" w:rsidP="0078033A">
            <w:pPr>
              <w:jc w:val="center"/>
              <w:rPr>
                <w:b/>
                <w:sz w:val="28"/>
                <w:szCs w:val="28"/>
              </w:rPr>
            </w:pPr>
          </w:p>
        </w:tc>
        <w:tc>
          <w:tcPr>
            <w:tcW w:w="7279" w:type="dxa"/>
            <w:tcBorders>
              <w:top w:val="nil"/>
              <w:left w:val="single" w:sz="4" w:space="0" w:color="auto"/>
              <w:bottom w:val="nil"/>
              <w:right w:val="nil"/>
            </w:tcBorders>
          </w:tcPr>
          <w:p w14:paraId="4200526D" w14:textId="4EF6D4C6" w:rsidR="0078033A" w:rsidRDefault="0078033A" w:rsidP="0078033A">
            <w:pPr>
              <w:rPr>
                <w:b/>
                <w:sz w:val="28"/>
                <w:szCs w:val="28"/>
              </w:rPr>
            </w:pPr>
            <w:r w:rsidRPr="00F654AC">
              <w:rPr>
                <w:bCs/>
                <w:sz w:val="24"/>
                <w:szCs w:val="24"/>
              </w:rPr>
              <w:t>Jednorázové akce</w:t>
            </w:r>
          </w:p>
        </w:tc>
      </w:tr>
      <w:tr w:rsidR="0078033A" w14:paraId="44134A96" w14:textId="77777777" w:rsidTr="007617DC">
        <w:trPr>
          <w:trHeight w:val="318"/>
        </w:trPr>
        <w:tc>
          <w:tcPr>
            <w:tcW w:w="426" w:type="dxa"/>
            <w:tcBorders>
              <w:right w:val="single" w:sz="4" w:space="0" w:color="auto"/>
            </w:tcBorders>
          </w:tcPr>
          <w:p w14:paraId="06792F7E" w14:textId="77777777" w:rsidR="0078033A" w:rsidRDefault="0078033A" w:rsidP="0078033A">
            <w:pPr>
              <w:jc w:val="center"/>
              <w:rPr>
                <w:b/>
                <w:sz w:val="28"/>
                <w:szCs w:val="28"/>
              </w:rPr>
            </w:pPr>
          </w:p>
        </w:tc>
        <w:tc>
          <w:tcPr>
            <w:tcW w:w="7279" w:type="dxa"/>
            <w:tcBorders>
              <w:top w:val="nil"/>
              <w:left w:val="single" w:sz="4" w:space="0" w:color="auto"/>
              <w:bottom w:val="nil"/>
              <w:right w:val="nil"/>
            </w:tcBorders>
          </w:tcPr>
          <w:p w14:paraId="721FABEB" w14:textId="19D4C30C" w:rsidR="0078033A" w:rsidRDefault="007617DC" w:rsidP="0078033A">
            <w:pPr>
              <w:rPr>
                <w:b/>
                <w:sz w:val="28"/>
                <w:szCs w:val="28"/>
              </w:rPr>
            </w:pPr>
            <w:r>
              <w:rPr>
                <w:bCs/>
                <w:sz w:val="24"/>
                <w:szCs w:val="24"/>
              </w:rPr>
              <w:t>Podpora spolků, s</w:t>
            </w:r>
            <w:r w:rsidR="0078033A" w:rsidRPr="00F654AC">
              <w:rPr>
                <w:bCs/>
                <w:sz w:val="24"/>
                <w:szCs w:val="24"/>
              </w:rPr>
              <w:t xml:space="preserve">port a volnočasové </w:t>
            </w:r>
            <w:r>
              <w:rPr>
                <w:bCs/>
                <w:sz w:val="24"/>
                <w:szCs w:val="24"/>
              </w:rPr>
              <w:t>a</w:t>
            </w:r>
            <w:r w:rsidR="0078033A" w:rsidRPr="00F654AC">
              <w:rPr>
                <w:bCs/>
                <w:sz w:val="24"/>
                <w:szCs w:val="24"/>
              </w:rPr>
              <w:t>ktivity</w:t>
            </w:r>
          </w:p>
        </w:tc>
      </w:tr>
      <w:tr w:rsidR="0078033A" w14:paraId="63EE0DEB" w14:textId="77777777" w:rsidTr="007617DC">
        <w:trPr>
          <w:trHeight w:val="304"/>
        </w:trPr>
        <w:tc>
          <w:tcPr>
            <w:tcW w:w="426" w:type="dxa"/>
            <w:tcBorders>
              <w:right w:val="single" w:sz="4" w:space="0" w:color="auto"/>
            </w:tcBorders>
          </w:tcPr>
          <w:p w14:paraId="33212BD8" w14:textId="77777777" w:rsidR="0078033A" w:rsidRDefault="0078033A" w:rsidP="0078033A">
            <w:pPr>
              <w:jc w:val="center"/>
              <w:rPr>
                <w:b/>
                <w:sz w:val="28"/>
                <w:szCs w:val="28"/>
              </w:rPr>
            </w:pPr>
          </w:p>
        </w:tc>
        <w:tc>
          <w:tcPr>
            <w:tcW w:w="7279" w:type="dxa"/>
            <w:tcBorders>
              <w:top w:val="nil"/>
              <w:left w:val="single" w:sz="4" w:space="0" w:color="auto"/>
              <w:bottom w:val="nil"/>
              <w:right w:val="nil"/>
            </w:tcBorders>
          </w:tcPr>
          <w:p w14:paraId="1A9BBEA9" w14:textId="2E7D49D2" w:rsidR="0078033A" w:rsidRDefault="0078033A" w:rsidP="0078033A">
            <w:pPr>
              <w:rPr>
                <w:b/>
                <w:sz w:val="28"/>
                <w:szCs w:val="28"/>
              </w:rPr>
            </w:pPr>
            <w:r w:rsidRPr="00F654AC">
              <w:rPr>
                <w:bCs/>
                <w:sz w:val="24"/>
                <w:szCs w:val="24"/>
              </w:rPr>
              <w:t>Dotace na sociální služby</w:t>
            </w:r>
          </w:p>
        </w:tc>
      </w:tr>
    </w:tbl>
    <w:p w14:paraId="305230EC" w14:textId="77777777" w:rsidR="0078033A" w:rsidRPr="0078033A" w:rsidRDefault="0078033A" w:rsidP="0078033A">
      <w:pPr>
        <w:spacing w:after="0" w:line="240" w:lineRule="auto"/>
        <w:rPr>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88"/>
        <w:gridCol w:w="1609"/>
        <w:gridCol w:w="7059"/>
      </w:tblGrid>
      <w:tr w:rsidR="004E6A15" w14:paraId="5D8E8167" w14:textId="41E405E1" w:rsidTr="0078033A">
        <w:trPr>
          <w:trHeight w:val="488"/>
          <w:jc w:val="center"/>
        </w:trPr>
        <w:tc>
          <w:tcPr>
            <w:tcW w:w="10456" w:type="dxa"/>
            <w:gridSpan w:val="3"/>
            <w:shd w:val="clear" w:color="auto" w:fill="5B9BD5" w:themeFill="accent1"/>
            <w:vAlign w:val="center"/>
          </w:tcPr>
          <w:p w14:paraId="63C25756" w14:textId="6E5B31F0" w:rsidR="004E6A15" w:rsidRPr="005F335E" w:rsidRDefault="004E6A15" w:rsidP="00EA34D9">
            <w:pPr>
              <w:pStyle w:val="Odstavecseseznamem"/>
              <w:numPr>
                <w:ilvl w:val="0"/>
                <w:numId w:val="3"/>
              </w:numPr>
              <w:spacing w:after="0"/>
              <w:ind w:left="714" w:hanging="357"/>
              <w:jc w:val="center"/>
              <w:rPr>
                <w:rFonts w:eastAsia="Times New Roman" w:cs="Times New Roman"/>
                <w:b/>
                <w:bCs/>
                <w:sz w:val="24"/>
                <w:szCs w:val="24"/>
                <w:lang w:eastAsia="cs-CZ"/>
              </w:rPr>
            </w:pPr>
            <w:r w:rsidRPr="005F335E">
              <w:rPr>
                <w:rFonts w:eastAsia="Times New Roman" w:cs="Times New Roman"/>
                <w:b/>
                <w:bCs/>
                <w:sz w:val="24"/>
                <w:szCs w:val="24"/>
                <w:lang w:eastAsia="cs-CZ"/>
              </w:rPr>
              <w:t>ÚDAJE O ŽADATELI</w:t>
            </w:r>
          </w:p>
        </w:tc>
      </w:tr>
      <w:tr w:rsidR="004E6A15" w14:paraId="27D732A4" w14:textId="319D6CD6" w:rsidTr="00EA34D9">
        <w:trPr>
          <w:trHeight w:val="567"/>
          <w:jc w:val="center"/>
        </w:trPr>
        <w:tc>
          <w:tcPr>
            <w:tcW w:w="3397" w:type="dxa"/>
            <w:gridSpan w:val="2"/>
            <w:vAlign w:val="center"/>
          </w:tcPr>
          <w:p w14:paraId="4DDCB9F8" w14:textId="4E8A6B4B" w:rsidR="004E6A15" w:rsidRPr="00EA34D9" w:rsidRDefault="004E6A15" w:rsidP="00EA34D9">
            <w:pPr>
              <w:spacing w:after="0" w:line="240" w:lineRule="auto"/>
              <w:rPr>
                <w:rFonts w:eastAsia="Times New Roman" w:cs="Times New Roman"/>
                <w:sz w:val="20"/>
                <w:szCs w:val="20"/>
                <w:lang w:eastAsia="cs-CZ"/>
              </w:rPr>
            </w:pPr>
            <w:r w:rsidRPr="00E4352B">
              <w:rPr>
                <w:rFonts w:eastAsia="Times New Roman" w:cs="Times New Roman"/>
                <w:sz w:val="20"/>
                <w:szCs w:val="20"/>
                <w:lang w:eastAsia="cs-CZ"/>
              </w:rPr>
              <w:t>Název žadatele, právní forma</w:t>
            </w:r>
            <w:r>
              <w:rPr>
                <w:rFonts w:eastAsia="Times New Roman" w:cs="Times New Roman"/>
                <w:sz w:val="20"/>
                <w:szCs w:val="20"/>
                <w:lang w:eastAsia="cs-CZ"/>
              </w:rPr>
              <w:t>:</w:t>
            </w:r>
          </w:p>
        </w:tc>
        <w:tc>
          <w:tcPr>
            <w:tcW w:w="7059" w:type="dxa"/>
            <w:vAlign w:val="center"/>
          </w:tcPr>
          <w:p w14:paraId="7F652B79" w14:textId="77777777" w:rsidR="004E6A15" w:rsidRPr="00E4352B" w:rsidRDefault="004E6A15" w:rsidP="001868B2">
            <w:pPr>
              <w:spacing w:after="0" w:line="240" w:lineRule="auto"/>
              <w:rPr>
                <w:rFonts w:eastAsia="Times New Roman" w:cs="Times New Roman"/>
                <w:sz w:val="20"/>
                <w:szCs w:val="20"/>
                <w:lang w:eastAsia="cs-CZ"/>
              </w:rPr>
            </w:pPr>
          </w:p>
        </w:tc>
      </w:tr>
      <w:tr w:rsidR="00EA34D9" w14:paraId="7149DA4B" w14:textId="77777777" w:rsidTr="00EA34D9">
        <w:trPr>
          <w:trHeight w:val="567"/>
          <w:jc w:val="center"/>
        </w:trPr>
        <w:tc>
          <w:tcPr>
            <w:tcW w:w="3397" w:type="dxa"/>
            <w:gridSpan w:val="2"/>
            <w:vAlign w:val="center"/>
          </w:tcPr>
          <w:p w14:paraId="6A8F910B" w14:textId="39487585" w:rsidR="00EA34D9" w:rsidRPr="00E4352B" w:rsidRDefault="00EA34D9" w:rsidP="00EA34D9">
            <w:pPr>
              <w:spacing w:after="0" w:line="240" w:lineRule="auto"/>
              <w:rPr>
                <w:rFonts w:eastAsia="Times New Roman" w:cs="Times New Roman"/>
                <w:sz w:val="20"/>
                <w:szCs w:val="20"/>
                <w:lang w:eastAsia="cs-CZ"/>
              </w:rPr>
            </w:pPr>
            <w:r>
              <w:rPr>
                <w:rFonts w:eastAsia="Times New Roman" w:cs="Times New Roman"/>
                <w:sz w:val="20"/>
                <w:szCs w:val="20"/>
                <w:lang w:eastAsia="cs-CZ"/>
              </w:rPr>
              <w:t xml:space="preserve">Datum narození/ </w:t>
            </w:r>
            <w:r w:rsidRPr="00E4352B">
              <w:rPr>
                <w:rFonts w:eastAsia="Times New Roman" w:cs="Times New Roman"/>
                <w:sz w:val="20"/>
                <w:szCs w:val="20"/>
                <w:lang w:eastAsia="cs-CZ"/>
              </w:rPr>
              <w:t>IČO:</w:t>
            </w:r>
          </w:p>
        </w:tc>
        <w:tc>
          <w:tcPr>
            <w:tcW w:w="7059" w:type="dxa"/>
            <w:vAlign w:val="center"/>
          </w:tcPr>
          <w:p w14:paraId="20BC4257" w14:textId="77777777" w:rsidR="00EA34D9" w:rsidRPr="00E4352B" w:rsidRDefault="00EA34D9" w:rsidP="001868B2">
            <w:pPr>
              <w:spacing w:after="0" w:line="240" w:lineRule="auto"/>
              <w:rPr>
                <w:rFonts w:eastAsia="Times New Roman" w:cs="Times New Roman"/>
                <w:sz w:val="20"/>
                <w:szCs w:val="20"/>
                <w:lang w:eastAsia="cs-CZ"/>
              </w:rPr>
            </w:pPr>
          </w:p>
        </w:tc>
      </w:tr>
      <w:tr w:rsidR="004E6A15" w14:paraId="4DCEBF3C" w14:textId="6741CA13" w:rsidTr="00EA34D9">
        <w:trPr>
          <w:trHeight w:val="567"/>
          <w:jc w:val="center"/>
        </w:trPr>
        <w:tc>
          <w:tcPr>
            <w:tcW w:w="3397" w:type="dxa"/>
            <w:gridSpan w:val="2"/>
            <w:vAlign w:val="center"/>
          </w:tcPr>
          <w:p w14:paraId="790EF4B5" w14:textId="26C70D79" w:rsidR="004E6A15" w:rsidRPr="00EA34D9" w:rsidRDefault="004E6A15" w:rsidP="00EA34D9">
            <w:pPr>
              <w:spacing w:after="0" w:line="240" w:lineRule="auto"/>
              <w:rPr>
                <w:rFonts w:eastAsia="Times New Roman" w:cs="Times New Roman"/>
                <w:sz w:val="20"/>
                <w:szCs w:val="20"/>
                <w:lang w:eastAsia="cs-CZ"/>
              </w:rPr>
            </w:pPr>
            <w:r w:rsidRPr="00E4352B">
              <w:rPr>
                <w:rFonts w:eastAsia="Times New Roman" w:cs="Times New Roman"/>
                <w:sz w:val="20"/>
                <w:szCs w:val="20"/>
                <w:lang w:eastAsia="cs-CZ"/>
              </w:rPr>
              <w:t>Sídlo žadatele:</w:t>
            </w:r>
          </w:p>
        </w:tc>
        <w:tc>
          <w:tcPr>
            <w:tcW w:w="7059" w:type="dxa"/>
            <w:vAlign w:val="center"/>
          </w:tcPr>
          <w:p w14:paraId="61F22453" w14:textId="77777777" w:rsidR="004E6A15" w:rsidRPr="00E4352B" w:rsidRDefault="004E6A15" w:rsidP="001868B2">
            <w:pPr>
              <w:spacing w:after="0" w:line="240" w:lineRule="auto"/>
              <w:rPr>
                <w:rFonts w:eastAsia="Times New Roman" w:cs="Times New Roman"/>
                <w:sz w:val="20"/>
                <w:szCs w:val="20"/>
                <w:lang w:eastAsia="cs-CZ"/>
              </w:rPr>
            </w:pPr>
          </w:p>
        </w:tc>
      </w:tr>
      <w:tr w:rsidR="004E6A15" w14:paraId="6D4F3A1F" w14:textId="216873CC" w:rsidTr="00EA34D9">
        <w:trPr>
          <w:trHeight w:val="567"/>
          <w:jc w:val="center"/>
        </w:trPr>
        <w:tc>
          <w:tcPr>
            <w:tcW w:w="3397" w:type="dxa"/>
            <w:gridSpan w:val="2"/>
            <w:vAlign w:val="center"/>
          </w:tcPr>
          <w:p w14:paraId="0F8B47D4" w14:textId="468D30B7" w:rsidR="004E6A15" w:rsidRPr="00E4352B" w:rsidRDefault="004E6A15" w:rsidP="00EA34D9">
            <w:pPr>
              <w:spacing w:after="0" w:line="240" w:lineRule="auto"/>
              <w:rPr>
                <w:b/>
                <w:sz w:val="20"/>
                <w:szCs w:val="20"/>
              </w:rPr>
            </w:pPr>
            <w:r w:rsidRPr="00E4352B">
              <w:rPr>
                <w:rFonts w:eastAsia="Times New Roman" w:cs="Times New Roman"/>
                <w:sz w:val="20"/>
                <w:szCs w:val="20"/>
                <w:lang w:eastAsia="cs-CZ"/>
              </w:rPr>
              <w:t>Telefon:</w:t>
            </w:r>
            <w:r>
              <w:rPr>
                <w:rFonts w:eastAsia="Times New Roman" w:cs="Times New Roman"/>
                <w:sz w:val="20"/>
                <w:szCs w:val="20"/>
                <w:lang w:eastAsia="cs-CZ"/>
              </w:rPr>
              <w:t xml:space="preserve"> </w:t>
            </w:r>
          </w:p>
        </w:tc>
        <w:tc>
          <w:tcPr>
            <w:tcW w:w="7059" w:type="dxa"/>
            <w:vAlign w:val="center"/>
          </w:tcPr>
          <w:p w14:paraId="3F2F2550" w14:textId="77777777" w:rsidR="004E6A15" w:rsidRPr="00E4352B" w:rsidRDefault="004E6A15" w:rsidP="001868B2">
            <w:pPr>
              <w:spacing w:after="0" w:line="240" w:lineRule="auto"/>
              <w:rPr>
                <w:rFonts w:eastAsia="Times New Roman" w:cs="Times New Roman"/>
                <w:sz w:val="20"/>
                <w:szCs w:val="20"/>
                <w:lang w:eastAsia="cs-CZ"/>
              </w:rPr>
            </w:pPr>
          </w:p>
        </w:tc>
      </w:tr>
      <w:tr w:rsidR="004E6A15" w14:paraId="520DB396" w14:textId="0EB73D7D" w:rsidTr="00EA34D9">
        <w:trPr>
          <w:trHeight w:val="567"/>
          <w:jc w:val="center"/>
        </w:trPr>
        <w:tc>
          <w:tcPr>
            <w:tcW w:w="3397" w:type="dxa"/>
            <w:gridSpan w:val="2"/>
            <w:vAlign w:val="center"/>
          </w:tcPr>
          <w:p w14:paraId="2684DC8C" w14:textId="77104753" w:rsidR="004E6A15" w:rsidRPr="00E4352B" w:rsidRDefault="004E6A15" w:rsidP="00EA34D9">
            <w:pPr>
              <w:spacing w:after="0" w:line="240" w:lineRule="auto"/>
              <w:rPr>
                <w:b/>
                <w:sz w:val="20"/>
                <w:szCs w:val="20"/>
              </w:rPr>
            </w:pPr>
            <w:r w:rsidRPr="00E4352B">
              <w:rPr>
                <w:rFonts w:eastAsia="Times New Roman" w:cs="Times New Roman"/>
                <w:sz w:val="20"/>
                <w:szCs w:val="20"/>
                <w:lang w:eastAsia="cs-CZ"/>
              </w:rPr>
              <w:t>e-mail:</w:t>
            </w:r>
            <w:r>
              <w:rPr>
                <w:rFonts w:eastAsia="Times New Roman" w:cs="Times New Roman"/>
                <w:sz w:val="20"/>
                <w:szCs w:val="20"/>
                <w:lang w:eastAsia="cs-CZ"/>
              </w:rPr>
              <w:t xml:space="preserve"> </w:t>
            </w:r>
          </w:p>
        </w:tc>
        <w:tc>
          <w:tcPr>
            <w:tcW w:w="7059" w:type="dxa"/>
            <w:vAlign w:val="center"/>
          </w:tcPr>
          <w:p w14:paraId="26BEAC91" w14:textId="77777777" w:rsidR="004E6A15" w:rsidRPr="00E4352B" w:rsidRDefault="004E6A15" w:rsidP="001868B2">
            <w:pPr>
              <w:spacing w:after="0" w:line="240" w:lineRule="auto"/>
              <w:rPr>
                <w:rFonts w:eastAsia="Times New Roman" w:cs="Times New Roman"/>
                <w:sz w:val="20"/>
                <w:szCs w:val="20"/>
                <w:lang w:eastAsia="cs-CZ"/>
              </w:rPr>
            </w:pPr>
          </w:p>
        </w:tc>
      </w:tr>
      <w:tr w:rsidR="004E6A15" w14:paraId="4C4F9D8D" w14:textId="7BEF0D70" w:rsidTr="00EA34D9">
        <w:trPr>
          <w:trHeight w:val="567"/>
          <w:jc w:val="center"/>
        </w:trPr>
        <w:tc>
          <w:tcPr>
            <w:tcW w:w="3397" w:type="dxa"/>
            <w:gridSpan w:val="2"/>
            <w:vAlign w:val="center"/>
          </w:tcPr>
          <w:p w14:paraId="72AF5B54" w14:textId="3E41A2D3" w:rsidR="004E6A15" w:rsidRPr="00E4352B" w:rsidRDefault="004E6A15" w:rsidP="00EA34D9">
            <w:pPr>
              <w:spacing w:after="0" w:line="240" w:lineRule="auto"/>
              <w:rPr>
                <w:rFonts w:eastAsia="Times New Roman" w:cs="Times New Roman"/>
                <w:sz w:val="20"/>
                <w:szCs w:val="20"/>
                <w:lang w:eastAsia="cs-CZ"/>
              </w:rPr>
            </w:pPr>
            <w:r>
              <w:rPr>
                <w:rFonts w:eastAsia="Times New Roman" w:cs="Times New Roman"/>
                <w:sz w:val="20"/>
                <w:szCs w:val="20"/>
                <w:lang w:eastAsia="cs-CZ"/>
              </w:rPr>
              <w:t>Číslo b</w:t>
            </w:r>
            <w:r w:rsidRPr="00E4352B">
              <w:rPr>
                <w:rFonts w:eastAsia="Times New Roman" w:cs="Times New Roman"/>
                <w:sz w:val="20"/>
                <w:szCs w:val="20"/>
                <w:lang w:eastAsia="cs-CZ"/>
              </w:rPr>
              <w:t>ankovní</w:t>
            </w:r>
            <w:r>
              <w:rPr>
                <w:rFonts w:eastAsia="Times New Roman" w:cs="Times New Roman"/>
                <w:sz w:val="20"/>
                <w:szCs w:val="20"/>
                <w:lang w:eastAsia="cs-CZ"/>
              </w:rPr>
              <w:t>ho</w:t>
            </w:r>
            <w:r w:rsidRPr="00E4352B">
              <w:rPr>
                <w:rFonts w:eastAsia="Times New Roman" w:cs="Times New Roman"/>
                <w:sz w:val="20"/>
                <w:szCs w:val="20"/>
                <w:lang w:eastAsia="cs-CZ"/>
              </w:rPr>
              <w:t xml:space="preserve"> spojení</w:t>
            </w:r>
            <w:r>
              <w:rPr>
                <w:rFonts w:eastAsia="Times New Roman" w:cs="Times New Roman"/>
                <w:sz w:val="20"/>
                <w:szCs w:val="20"/>
                <w:lang w:eastAsia="cs-CZ"/>
              </w:rPr>
              <w:t xml:space="preserve"> žadatele</w:t>
            </w:r>
            <w:r w:rsidRPr="00E4352B">
              <w:rPr>
                <w:rFonts w:eastAsia="Times New Roman" w:cs="Times New Roman"/>
                <w:sz w:val="20"/>
                <w:szCs w:val="20"/>
                <w:lang w:eastAsia="cs-CZ"/>
              </w:rPr>
              <w:t>:</w:t>
            </w:r>
            <w:r>
              <w:rPr>
                <w:rFonts w:eastAsia="Times New Roman" w:cs="Times New Roman"/>
                <w:sz w:val="20"/>
                <w:szCs w:val="20"/>
                <w:lang w:eastAsia="cs-CZ"/>
              </w:rPr>
              <w:t xml:space="preserve"> </w:t>
            </w:r>
          </w:p>
        </w:tc>
        <w:tc>
          <w:tcPr>
            <w:tcW w:w="7059" w:type="dxa"/>
            <w:vAlign w:val="center"/>
          </w:tcPr>
          <w:p w14:paraId="1CE38EEE" w14:textId="77777777" w:rsidR="004E6A15" w:rsidRDefault="004E6A15" w:rsidP="001868B2">
            <w:pPr>
              <w:spacing w:after="0" w:line="240" w:lineRule="auto"/>
              <w:rPr>
                <w:rFonts w:eastAsia="Times New Roman" w:cs="Times New Roman"/>
                <w:sz w:val="20"/>
                <w:szCs w:val="20"/>
                <w:lang w:eastAsia="cs-CZ"/>
              </w:rPr>
            </w:pPr>
          </w:p>
        </w:tc>
      </w:tr>
      <w:tr w:rsidR="004E6A15" w:rsidRPr="00406BF3" w14:paraId="56092C00" w14:textId="60EF0312" w:rsidTr="001868B2">
        <w:trPr>
          <w:trHeight w:val="346"/>
          <w:jc w:val="center"/>
        </w:trPr>
        <w:tc>
          <w:tcPr>
            <w:tcW w:w="10456" w:type="dxa"/>
            <w:gridSpan w:val="3"/>
            <w:shd w:val="clear" w:color="auto" w:fill="FFFFD1"/>
            <w:vAlign w:val="center"/>
          </w:tcPr>
          <w:p w14:paraId="4C55B5BC" w14:textId="26A70DA8" w:rsidR="004E6A15" w:rsidRPr="00406BF3" w:rsidRDefault="004E6A15" w:rsidP="00EA34D9">
            <w:pPr>
              <w:spacing w:after="0" w:line="240" w:lineRule="auto"/>
              <w:rPr>
                <w:rFonts w:eastAsia="Times New Roman" w:cs="Times New Roman"/>
                <w:b/>
                <w:sz w:val="20"/>
                <w:szCs w:val="20"/>
                <w:lang w:eastAsia="cs-CZ"/>
              </w:rPr>
            </w:pPr>
            <w:r w:rsidRPr="00406BF3">
              <w:rPr>
                <w:rFonts w:eastAsia="Times New Roman" w:cs="Times New Roman"/>
                <w:b/>
                <w:sz w:val="20"/>
                <w:szCs w:val="20"/>
                <w:lang w:eastAsia="cs-CZ"/>
              </w:rPr>
              <w:t>Statutární zástupce žadatele</w:t>
            </w:r>
            <w:r w:rsidRPr="00406BF3">
              <w:rPr>
                <w:rFonts w:eastAsia="Times New Roman" w:cs="Times New Roman"/>
                <w:sz w:val="20"/>
                <w:szCs w:val="20"/>
                <w:lang w:eastAsia="cs-CZ"/>
              </w:rPr>
              <w:t>:</w:t>
            </w:r>
          </w:p>
        </w:tc>
      </w:tr>
      <w:tr w:rsidR="004E6A15" w14:paraId="00248F1B" w14:textId="0F29D23B" w:rsidTr="00EA34D9">
        <w:trPr>
          <w:trHeight w:val="567"/>
          <w:jc w:val="center"/>
        </w:trPr>
        <w:tc>
          <w:tcPr>
            <w:tcW w:w="3397" w:type="dxa"/>
            <w:gridSpan w:val="2"/>
            <w:vAlign w:val="center"/>
          </w:tcPr>
          <w:p w14:paraId="38E9E5E0" w14:textId="073F46BA" w:rsidR="004E6A15" w:rsidRPr="00E4352B" w:rsidRDefault="004E6A15" w:rsidP="00EA34D9">
            <w:pPr>
              <w:spacing w:after="0" w:line="240" w:lineRule="auto"/>
              <w:rPr>
                <w:b/>
                <w:sz w:val="20"/>
                <w:szCs w:val="20"/>
              </w:rPr>
            </w:pPr>
            <w:r w:rsidRPr="00E4352B">
              <w:rPr>
                <w:rFonts w:eastAsia="Times New Roman" w:cs="Times New Roman"/>
                <w:sz w:val="20"/>
                <w:szCs w:val="20"/>
                <w:lang w:eastAsia="cs-CZ"/>
              </w:rPr>
              <w:t>Jméno a příjmení:</w:t>
            </w:r>
            <w:r>
              <w:rPr>
                <w:rFonts w:eastAsia="Times New Roman" w:cs="Times New Roman"/>
                <w:sz w:val="20"/>
                <w:szCs w:val="20"/>
                <w:lang w:eastAsia="cs-CZ"/>
              </w:rPr>
              <w:t xml:space="preserve"> </w:t>
            </w:r>
          </w:p>
        </w:tc>
        <w:tc>
          <w:tcPr>
            <w:tcW w:w="7059" w:type="dxa"/>
            <w:vAlign w:val="center"/>
          </w:tcPr>
          <w:p w14:paraId="5272C83F" w14:textId="77777777" w:rsidR="004E6A15" w:rsidRPr="00E4352B" w:rsidRDefault="004E6A15" w:rsidP="001868B2">
            <w:pPr>
              <w:spacing w:after="0" w:line="240" w:lineRule="auto"/>
              <w:rPr>
                <w:rFonts w:eastAsia="Times New Roman" w:cs="Times New Roman"/>
                <w:sz w:val="20"/>
                <w:szCs w:val="20"/>
                <w:lang w:eastAsia="cs-CZ"/>
              </w:rPr>
            </w:pPr>
          </w:p>
        </w:tc>
      </w:tr>
      <w:tr w:rsidR="004E6A15" w14:paraId="05197B90" w14:textId="1878F62D" w:rsidTr="00EA34D9">
        <w:trPr>
          <w:trHeight w:val="567"/>
          <w:jc w:val="center"/>
        </w:trPr>
        <w:tc>
          <w:tcPr>
            <w:tcW w:w="3397" w:type="dxa"/>
            <w:gridSpan w:val="2"/>
            <w:vAlign w:val="center"/>
          </w:tcPr>
          <w:p w14:paraId="37CE6C32" w14:textId="5180A017" w:rsidR="004E6A15" w:rsidRPr="007E6B42" w:rsidRDefault="004E6A15" w:rsidP="00EA34D9">
            <w:pPr>
              <w:spacing w:after="0" w:line="240" w:lineRule="auto"/>
              <w:rPr>
                <w:rFonts w:eastAsia="Times New Roman" w:cs="Times New Roman"/>
                <w:sz w:val="20"/>
                <w:szCs w:val="20"/>
                <w:lang w:eastAsia="cs-CZ"/>
              </w:rPr>
            </w:pPr>
            <w:r w:rsidRPr="00E4352B">
              <w:rPr>
                <w:rFonts w:eastAsia="Times New Roman" w:cs="Times New Roman"/>
                <w:sz w:val="20"/>
                <w:szCs w:val="20"/>
                <w:lang w:eastAsia="cs-CZ"/>
              </w:rPr>
              <w:t>Adresa:</w:t>
            </w:r>
          </w:p>
        </w:tc>
        <w:tc>
          <w:tcPr>
            <w:tcW w:w="7059" w:type="dxa"/>
            <w:vAlign w:val="center"/>
          </w:tcPr>
          <w:p w14:paraId="7388D54A" w14:textId="77777777" w:rsidR="004E6A15" w:rsidRPr="00E4352B" w:rsidRDefault="004E6A15" w:rsidP="001868B2">
            <w:pPr>
              <w:spacing w:after="0" w:line="240" w:lineRule="auto"/>
              <w:rPr>
                <w:rFonts w:eastAsia="Times New Roman" w:cs="Times New Roman"/>
                <w:sz w:val="20"/>
                <w:szCs w:val="20"/>
                <w:lang w:eastAsia="cs-CZ"/>
              </w:rPr>
            </w:pPr>
          </w:p>
        </w:tc>
      </w:tr>
      <w:tr w:rsidR="004E6A15" w14:paraId="21B1C3CD" w14:textId="636B79E2" w:rsidTr="00EA34D9">
        <w:trPr>
          <w:trHeight w:val="567"/>
          <w:jc w:val="center"/>
        </w:trPr>
        <w:tc>
          <w:tcPr>
            <w:tcW w:w="3397" w:type="dxa"/>
            <w:gridSpan w:val="2"/>
            <w:vAlign w:val="center"/>
          </w:tcPr>
          <w:p w14:paraId="3DA5EE3F" w14:textId="77777777" w:rsidR="004E6A15" w:rsidRPr="00E4352B" w:rsidRDefault="004E6A15" w:rsidP="00EA34D9">
            <w:pPr>
              <w:spacing w:after="0" w:line="240" w:lineRule="auto"/>
              <w:rPr>
                <w:b/>
                <w:sz w:val="20"/>
                <w:szCs w:val="20"/>
              </w:rPr>
            </w:pPr>
            <w:r w:rsidRPr="00E4352B">
              <w:rPr>
                <w:rFonts w:eastAsia="Times New Roman" w:cs="Times New Roman"/>
                <w:sz w:val="20"/>
                <w:szCs w:val="20"/>
                <w:lang w:eastAsia="cs-CZ"/>
              </w:rPr>
              <w:t>Telefon:</w:t>
            </w:r>
            <w:r>
              <w:rPr>
                <w:rFonts w:eastAsia="Times New Roman" w:cs="Times New Roman"/>
                <w:sz w:val="20"/>
                <w:szCs w:val="20"/>
                <w:lang w:eastAsia="cs-CZ"/>
              </w:rPr>
              <w:t xml:space="preserve"> </w:t>
            </w:r>
          </w:p>
        </w:tc>
        <w:tc>
          <w:tcPr>
            <w:tcW w:w="7059" w:type="dxa"/>
            <w:vAlign w:val="center"/>
          </w:tcPr>
          <w:p w14:paraId="2D2FB2A3" w14:textId="77777777" w:rsidR="004E6A15" w:rsidRPr="00E4352B" w:rsidRDefault="004E6A15" w:rsidP="001868B2">
            <w:pPr>
              <w:spacing w:after="0" w:line="240" w:lineRule="auto"/>
              <w:rPr>
                <w:rFonts w:eastAsia="Times New Roman" w:cs="Times New Roman"/>
                <w:sz w:val="20"/>
                <w:szCs w:val="20"/>
                <w:lang w:eastAsia="cs-CZ"/>
              </w:rPr>
            </w:pPr>
          </w:p>
        </w:tc>
      </w:tr>
      <w:tr w:rsidR="004E6A15" w14:paraId="1BBB266F" w14:textId="19E4E166" w:rsidTr="00EA34D9">
        <w:trPr>
          <w:trHeight w:val="567"/>
          <w:jc w:val="center"/>
        </w:trPr>
        <w:tc>
          <w:tcPr>
            <w:tcW w:w="3397" w:type="dxa"/>
            <w:gridSpan w:val="2"/>
            <w:vAlign w:val="center"/>
          </w:tcPr>
          <w:p w14:paraId="3BB14BF1" w14:textId="77777777" w:rsidR="004E6A15" w:rsidRPr="00E4352B" w:rsidRDefault="004E6A15" w:rsidP="00EA34D9">
            <w:pPr>
              <w:spacing w:after="0" w:line="240" w:lineRule="auto"/>
              <w:rPr>
                <w:b/>
                <w:sz w:val="20"/>
                <w:szCs w:val="20"/>
              </w:rPr>
            </w:pPr>
            <w:r w:rsidRPr="00E4352B">
              <w:rPr>
                <w:rFonts w:eastAsia="Times New Roman" w:cs="Times New Roman"/>
                <w:sz w:val="20"/>
                <w:szCs w:val="20"/>
                <w:lang w:eastAsia="cs-CZ"/>
              </w:rPr>
              <w:t>e-mail:</w:t>
            </w:r>
          </w:p>
        </w:tc>
        <w:tc>
          <w:tcPr>
            <w:tcW w:w="7059" w:type="dxa"/>
            <w:vAlign w:val="center"/>
          </w:tcPr>
          <w:p w14:paraId="7CA7B2C9" w14:textId="77777777" w:rsidR="004E6A15" w:rsidRPr="00E4352B" w:rsidRDefault="004E6A15" w:rsidP="001868B2">
            <w:pPr>
              <w:spacing w:after="0" w:line="240" w:lineRule="auto"/>
              <w:rPr>
                <w:rFonts w:eastAsia="Times New Roman" w:cs="Times New Roman"/>
                <w:sz w:val="20"/>
                <w:szCs w:val="20"/>
                <w:lang w:eastAsia="cs-CZ"/>
              </w:rPr>
            </w:pPr>
          </w:p>
        </w:tc>
      </w:tr>
      <w:tr w:rsidR="004E6A15" w14:paraId="1AFFFAAE" w14:textId="4882B3B8" w:rsidTr="0078033A">
        <w:trPr>
          <w:trHeight w:val="512"/>
          <w:jc w:val="center"/>
        </w:trPr>
        <w:tc>
          <w:tcPr>
            <w:tcW w:w="10456" w:type="dxa"/>
            <w:gridSpan w:val="3"/>
            <w:shd w:val="clear" w:color="auto" w:fill="5B9BD5" w:themeFill="accent1"/>
            <w:vAlign w:val="center"/>
          </w:tcPr>
          <w:p w14:paraId="5935667F" w14:textId="1C154194" w:rsidR="004E6A15" w:rsidRPr="005F335E" w:rsidRDefault="004E6A15" w:rsidP="00EA34D9">
            <w:pPr>
              <w:spacing w:after="0" w:line="240" w:lineRule="auto"/>
              <w:jc w:val="center"/>
              <w:rPr>
                <w:rFonts w:eastAsia="Times New Roman" w:cs="Times New Roman"/>
                <w:b/>
                <w:bCs/>
                <w:sz w:val="24"/>
                <w:szCs w:val="24"/>
                <w:lang w:eastAsia="cs-CZ"/>
              </w:rPr>
            </w:pPr>
            <w:r w:rsidRPr="005F335E">
              <w:rPr>
                <w:rFonts w:eastAsia="Times New Roman" w:cs="Times New Roman"/>
                <w:b/>
                <w:bCs/>
                <w:sz w:val="24"/>
                <w:szCs w:val="24"/>
                <w:lang w:eastAsia="cs-CZ"/>
              </w:rPr>
              <w:t>2.</w:t>
            </w:r>
            <w:r w:rsidRPr="007D2FD9">
              <w:rPr>
                <w:rFonts w:eastAsia="Times New Roman" w:cs="Times New Roman"/>
                <w:sz w:val="24"/>
                <w:szCs w:val="24"/>
                <w:lang w:eastAsia="cs-CZ"/>
              </w:rPr>
              <w:t xml:space="preserve"> </w:t>
            </w:r>
            <w:r w:rsidRPr="005F335E">
              <w:rPr>
                <w:rFonts w:eastAsia="Times New Roman" w:cs="Times New Roman"/>
                <w:b/>
                <w:bCs/>
                <w:sz w:val="24"/>
                <w:szCs w:val="24"/>
                <w:lang w:eastAsia="cs-CZ"/>
              </w:rPr>
              <w:t>ÚDAJE O PŘEDKLÁDANÉM PROJEKTU</w:t>
            </w:r>
            <w:r w:rsidRPr="007D2FD9">
              <w:rPr>
                <w:rFonts w:eastAsia="Times New Roman" w:cs="Times New Roman"/>
                <w:sz w:val="24"/>
                <w:szCs w:val="24"/>
                <w:lang w:eastAsia="cs-CZ"/>
              </w:rPr>
              <w:t>:</w:t>
            </w:r>
          </w:p>
        </w:tc>
      </w:tr>
      <w:tr w:rsidR="004E6A15" w14:paraId="24811483" w14:textId="70A9E901" w:rsidTr="00C1135E">
        <w:trPr>
          <w:trHeight w:val="567"/>
          <w:jc w:val="center"/>
        </w:trPr>
        <w:tc>
          <w:tcPr>
            <w:tcW w:w="3397" w:type="dxa"/>
            <w:gridSpan w:val="2"/>
            <w:vAlign w:val="center"/>
          </w:tcPr>
          <w:p w14:paraId="71BAC0BD" w14:textId="4C12116D" w:rsidR="004E6A15" w:rsidRPr="00EA34D9" w:rsidRDefault="004E6A15" w:rsidP="00EA34D9">
            <w:pPr>
              <w:spacing w:after="0" w:line="240" w:lineRule="auto"/>
              <w:rPr>
                <w:rFonts w:eastAsia="Times New Roman" w:cs="Times New Roman"/>
                <w:sz w:val="20"/>
                <w:szCs w:val="20"/>
                <w:lang w:eastAsia="cs-CZ"/>
              </w:rPr>
            </w:pPr>
            <w:r w:rsidRPr="00E4352B">
              <w:rPr>
                <w:rFonts w:eastAsia="Times New Roman" w:cs="Times New Roman"/>
                <w:sz w:val="20"/>
                <w:szCs w:val="20"/>
                <w:lang w:eastAsia="cs-CZ"/>
              </w:rPr>
              <w:t>Název projektu / činnosti / akce:</w:t>
            </w:r>
          </w:p>
        </w:tc>
        <w:tc>
          <w:tcPr>
            <w:tcW w:w="7059" w:type="dxa"/>
            <w:vAlign w:val="center"/>
          </w:tcPr>
          <w:p w14:paraId="415CC785" w14:textId="77777777" w:rsidR="004E6A15" w:rsidRPr="00E4352B" w:rsidRDefault="004E6A15" w:rsidP="00C1135E">
            <w:pPr>
              <w:spacing w:after="0" w:line="240" w:lineRule="auto"/>
              <w:rPr>
                <w:rFonts w:eastAsia="Times New Roman" w:cs="Times New Roman"/>
                <w:sz w:val="20"/>
                <w:szCs w:val="20"/>
                <w:lang w:eastAsia="cs-CZ"/>
              </w:rPr>
            </w:pPr>
          </w:p>
        </w:tc>
      </w:tr>
      <w:tr w:rsidR="004E6A15" w14:paraId="026B9046" w14:textId="1F5F1269" w:rsidTr="00C1135E">
        <w:trPr>
          <w:trHeight w:val="567"/>
          <w:jc w:val="center"/>
        </w:trPr>
        <w:tc>
          <w:tcPr>
            <w:tcW w:w="3397" w:type="dxa"/>
            <w:gridSpan w:val="2"/>
            <w:vAlign w:val="center"/>
          </w:tcPr>
          <w:p w14:paraId="280C7EDC" w14:textId="6F88A2B7" w:rsidR="004E6A15" w:rsidRPr="00E4352B" w:rsidRDefault="004E6A15" w:rsidP="00EA34D9">
            <w:pPr>
              <w:spacing w:after="0" w:line="240" w:lineRule="auto"/>
              <w:rPr>
                <w:b/>
                <w:sz w:val="20"/>
                <w:szCs w:val="20"/>
              </w:rPr>
            </w:pPr>
            <w:r w:rsidRPr="00E4352B">
              <w:rPr>
                <w:rFonts w:eastAsia="Times New Roman" w:cs="Times New Roman"/>
                <w:sz w:val="20"/>
                <w:szCs w:val="20"/>
                <w:lang w:eastAsia="cs-CZ"/>
              </w:rPr>
              <w:t>Cíl projektu / činnosti / akce:</w:t>
            </w:r>
          </w:p>
        </w:tc>
        <w:tc>
          <w:tcPr>
            <w:tcW w:w="7059" w:type="dxa"/>
            <w:vAlign w:val="center"/>
          </w:tcPr>
          <w:p w14:paraId="1D51F880" w14:textId="77777777" w:rsidR="004E6A15" w:rsidRPr="00E4352B" w:rsidRDefault="004E6A15" w:rsidP="00C1135E">
            <w:pPr>
              <w:spacing w:after="0" w:line="240" w:lineRule="auto"/>
              <w:rPr>
                <w:rFonts w:eastAsia="Times New Roman" w:cs="Times New Roman"/>
                <w:sz w:val="20"/>
                <w:szCs w:val="20"/>
                <w:lang w:eastAsia="cs-CZ"/>
              </w:rPr>
            </w:pPr>
          </w:p>
        </w:tc>
      </w:tr>
      <w:tr w:rsidR="004E6A15" w14:paraId="60C14D22" w14:textId="6CB6FC5F" w:rsidTr="00C1135E">
        <w:trPr>
          <w:trHeight w:val="567"/>
          <w:jc w:val="center"/>
        </w:trPr>
        <w:tc>
          <w:tcPr>
            <w:tcW w:w="3397" w:type="dxa"/>
            <w:gridSpan w:val="2"/>
            <w:vAlign w:val="center"/>
          </w:tcPr>
          <w:p w14:paraId="21554EEB" w14:textId="05036D66" w:rsidR="004E6A15" w:rsidRPr="00E4352B" w:rsidRDefault="004E6A15" w:rsidP="00EA34D9">
            <w:pPr>
              <w:spacing w:after="0" w:line="240" w:lineRule="auto"/>
              <w:rPr>
                <w:rFonts w:eastAsia="Times New Roman" w:cs="Times New Roman"/>
                <w:sz w:val="20"/>
                <w:szCs w:val="20"/>
                <w:lang w:eastAsia="cs-CZ"/>
              </w:rPr>
            </w:pPr>
            <w:r w:rsidRPr="00E4352B">
              <w:rPr>
                <w:sz w:val="20"/>
                <w:szCs w:val="20"/>
              </w:rPr>
              <w:t>Doba, v níž má být dosaženo účelu poskytnuté dotace:</w:t>
            </w:r>
          </w:p>
        </w:tc>
        <w:tc>
          <w:tcPr>
            <w:tcW w:w="7059" w:type="dxa"/>
            <w:vAlign w:val="center"/>
          </w:tcPr>
          <w:p w14:paraId="42FCB95B" w14:textId="77777777" w:rsidR="004E6A15" w:rsidRPr="00E4352B" w:rsidRDefault="004E6A15" w:rsidP="00C1135E">
            <w:pPr>
              <w:spacing w:after="0" w:line="240" w:lineRule="auto"/>
              <w:rPr>
                <w:sz w:val="20"/>
                <w:szCs w:val="20"/>
              </w:rPr>
            </w:pPr>
          </w:p>
        </w:tc>
      </w:tr>
      <w:tr w:rsidR="004E6A15" w14:paraId="7DDE673E" w14:textId="745FA0D0" w:rsidTr="00C1135E">
        <w:trPr>
          <w:trHeight w:val="567"/>
          <w:jc w:val="center"/>
        </w:trPr>
        <w:tc>
          <w:tcPr>
            <w:tcW w:w="3397" w:type="dxa"/>
            <w:gridSpan w:val="2"/>
            <w:vAlign w:val="center"/>
          </w:tcPr>
          <w:p w14:paraId="705B692A" w14:textId="25DC06F3" w:rsidR="004E6A15" w:rsidRPr="00E4352B" w:rsidRDefault="004E6A15" w:rsidP="00EA34D9">
            <w:pPr>
              <w:spacing w:after="0" w:line="240" w:lineRule="auto"/>
              <w:rPr>
                <w:rFonts w:ascii="Times New Roman" w:eastAsia="Times New Roman" w:hAnsi="Times New Roman" w:cs="Times New Roman"/>
                <w:sz w:val="20"/>
                <w:szCs w:val="20"/>
                <w:lang w:eastAsia="cs-CZ"/>
              </w:rPr>
            </w:pPr>
            <w:r w:rsidRPr="00E4352B">
              <w:rPr>
                <w:sz w:val="20"/>
                <w:szCs w:val="20"/>
              </w:rPr>
              <w:t>Odůvodnění žádosti:</w:t>
            </w:r>
          </w:p>
        </w:tc>
        <w:tc>
          <w:tcPr>
            <w:tcW w:w="7059" w:type="dxa"/>
            <w:vAlign w:val="center"/>
          </w:tcPr>
          <w:p w14:paraId="13A933B7" w14:textId="77777777" w:rsidR="004E6A15" w:rsidRPr="00E4352B" w:rsidRDefault="004E6A15" w:rsidP="00C1135E">
            <w:pPr>
              <w:spacing w:after="0" w:line="240" w:lineRule="auto"/>
              <w:rPr>
                <w:sz w:val="20"/>
                <w:szCs w:val="20"/>
              </w:rPr>
            </w:pPr>
          </w:p>
        </w:tc>
      </w:tr>
      <w:tr w:rsidR="004E6A15" w14:paraId="1CB7170C" w14:textId="5D31B989" w:rsidTr="00C1135E">
        <w:trPr>
          <w:trHeight w:val="567"/>
          <w:jc w:val="center"/>
        </w:trPr>
        <w:tc>
          <w:tcPr>
            <w:tcW w:w="3397" w:type="dxa"/>
            <w:gridSpan w:val="2"/>
            <w:vAlign w:val="center"/>
          </w:tcPr>
          <w:p w14:paraId="582BA072" w14:textId="77777777" w:rsidR="004E6A15" w:rsidRPr="00E4352B" w:rsidRDefault="004E6A15" w:rsidP="00EA34D9">
            <w:pPr>
              <w:spacing w:after="0" w:line="240" w:lineRule="auto"/>
              <w:rPr>
                <w:sz w:val="20"/>
                <w:szCs w:val="20"/>
              </w:rPr>
            </w:pPr>
            <w:r>
              <w:rPr>
                <w:sz w:val="20"/>
                <w:szCs w:val="20"/>
              </w:rPr>
              <w:t>Seznam případných příloh:</w:t>
            </w:r>
          </w:p>
        </w:tc>
        <w:tc>
          <w:tcPr>
            <w:tcW w:w="7059" w:type="dxa"/>
            <w:vAlign w:val="center"/>
          </w:tcPr>
          <w:p w14:paraId="57A7B69A" w14:textId="77777777" w:rsidR="004E6A15" w:rsidRDefault="004E6A15" w:rsidP="00C1135E">
            <w:pPr>
              <w:spacing w:after="0" w:line="240" w:lineRule="auto"/>
              <w:rPr>
                <w:sz w:val="20"/>
                <w:szCs w:val="20"/>
              </w:rPr>
            </w:pPr>
          </w:p>
        </w:tc>
      </w:tr>
      <w:tr w:rsidR="004E6A15" w:rsidRPr="005F335E" w14:paraId="5F3EE4F5" w14:textId="5815191F" w:rsidTr="00C1135E">
        <w:trPr>
          <w:trHeight w:val="567"/>
          <w:jc w:val="center"/>
        </w:trPr>
        <w:tc>
          <w:tcPr>
            <w:tcW w:w="3397" w:type="dxa"/>
            <w:gridSpan w:val="2"/>
            <w:vAlign w:val="center"/>
          </w:tcPr>
          <w:p w14:paraId="7AEC8889" w14:textId="3D5CA2BD" w:rsidR="004E6A15" w:rsidRPr="00E4352B" w:rsidRDefault="004E6A15" w:rsidP="00EA34D9">
            <w:pPr>
              <w:spacing w:after="0" w:line="240" w:lineRule="auto"/>
              <w:rPr>
                <w:rFonts w:eastAsia="Times New Roman" w:cs="Times New Roman"/>
                <w:sz w:val="20"/>
                <w:szCs w:val="20"/>
                <w:lang w:eastAsia="cs-CZ"/>
              </w:rPr>
            </w:pPr>
            <w:r w:rsidRPr="00E4352B">
              <w:rPr>
                <w:rFonts w:eastAsia="Times New Roman" w:cs="Times New Roman"/>
                <w:sz w:val="20"/>
                <w:szCs w:val="20"/>
                <w:lang w:eastAsia="cs-CZ"/>
              </w:rPr>
              <w:t xml:space="preserve">Očekávané přínosy </w:t>
            </w:r>
            <w:r>
              <w:rPr>
                <w:rFonts w:eastAsia="Times New Roman" w:cs="Times New Roman"/>
                <w:sz w:val="20"/>
                <w:szCs w:val="20"/>
                <w:lang w:eastAsia="cs-CZ"/>
              </w:rPr>
              <w:t>dotace:</w:t>
            </w:r>
          </w:p>
        </w:tc>
        <w:tc>
          <w:tcPr>
            <w:tcW w:w="7059" w:type="dxa"/>
            <w:vAlign w:val="center"/>
          </w:tcPr>
          <w:p w14:paraId="3C7198AC" w14:textId="77777777" w:rsidR="004E6A15" w:rsidRPr="00E4352B" w:rsidRDefault="004E6A15" w:rsidP="00C1135E">
            <w:pPr>
              <w:spacing w:after="0" w:line="240" w:lineRule="auto"/>
              <w:rPr>
                <w:rFonts w:eastAsia="Times New Roman" w:cs="Times New Roman"/>
                <w:sz w:val="20"/>
                <w:szCs w:val="20"/>
                <w:lang w:eastAsia="cs-CZ"/>
              </w:rPr>
            </w:pPr>
          </w:p>
        </w:tc>
      </w:tr>
      <w:tr w:rsidR="004E6A15" w:rsidRPr="005F335E" w14:paraId="6F4B65A7" w14:textId="6CFAD33A" w:rsidTr="00C1135E">
        <w:trPr>
          <w:trHeight w:val="567"/>
          <w:jc w:val="center"/>
        </w:trPr>
        <w:tc>
          <w:tcPr>
            <w:tcW w:w="3397" w:type="dxa"/>
            <w:gridSpan w:val="2"/>
            <w:vAlign w:val="center"/>
          </w:tcPr>
          <w:p w14:paraId="2AC1FE74" w14:textId="67D73D51" w:rsidR="004E6A15" w:rsidRPr="00E4352B" w:rsidRDefault="004E6A15" w:rsidP="00EA34D9">
            <w:pPr>
              <w:spacing w:after="0" w:line="240" w:lineRule="auto"/>
              <w:rPr>
                <w:rFonts w:eastAsia="Times New Roman" w:cs="Times New Roman"/>
                <w:sz w:val="20"/>
                <w:szCs w:val="20"/>
                <w:lang w:eastAsia="cs-CZ"/>
              </w:rPr>
            </w:pPr>
            <w:r w:rsidRPr="00E4352B">
              <w:rPr>
                <w:rFonts w:eastAsia="Times New Roman" w:cs="Times New Roman"/>
                <w:sz w:val="20"/>
                <w:szCs w:val="20"/>
                <w:lang w:eastAsia="cs-CZ"/>
              </w:rPr>
              <w:t>Způsob realizace včetně časového harmonogramu:</w:t>
            </w:r>
          </w:p>
        </w:tc>
        <w:tc>
          <w:tcPr>
            <w:tcW w:w="7059" w:type="dxa"/>
            <w:vAlign w:val="center"/>
          </w:tcPr>
          <w:p w14:paraId="6D86429E" w14:textId="77777777" w:rsidR="004E6A15" w:rsidRPr="00E4352B" w:rsidRDefault="004E6A15" w:rsidP="00C1135E">
            <w:pPr>
              <w:spacing w:after="0" w:line="240" w:lineRule="auto"/>
              <w:rPr>
                <w:rFonts w:eastAsia="Times New Roman" w:cs="Times New Roman"/>
                <w:sz w:val="20"/>
                <w:szCs w:val="20"/>
                <w:lang w:eastAsia="cs-CZ"/>
              </w:rPr>
            </w:pPr>
          </w:p>
        </w:tc>
      </w:tr>
      <w:tr w:rsidR="004E6A15" w:rsidRPr="005F335E" w14:paraId="04608F48" w14:textId="52B68CA0" w:rsidTr="0078033A">
        <w:trPr>
          <w:trHeight w:val="492"/>
          <w:jc w:val="center"/>
        </w:trPr>
        <w:tc>
          <w:tcPr>
            <w:tcW w:w="10456" w:type="dxa"/>
            <w:gridSpan w:val="3"/>
            <w:shd w:val="clear" w:color="auto" w:fill="5B9BD5" w:themeFill="accent1"/>
            <w:vAlign w:val="center"/>
          </w:tcPr>
          <w:p w14:paraId="403DBF40" w14:textId="31AAABAA" w:rsidR="004E6A15" w:rsidRPr="005F335E" w:rsidRDefault="004E6A15" w:rsidP="00EA34D9">
            <w:pPr>
              <w:spacing w:after="0" w:line="240" w:lineRule="auto"/>
              <w:jc w:val="center"/>
              <w:rPr>
                <w:rFonts w:eastAsia="Times New Roman" w:cs="Times New Roman"/>
                <w:b/>
                <w:bCs/>
                <w:sz w:val="24"/>
                <w:szCs w:val="24"/>
                <w:lang w:eastAsia="cs-CZ"/>
              </w:rPr>
            </w:pPr>
            <w:r w:rsidRPr="005F335E">
              <w:rPr>
                <w:rFonts w:eastAsia="Times New Roman" w:cs="Times New Roman"/>
                <w:b/>
                <w:bCs/>
                <w:sz w:val="24"/>
                <w:szCs w:val="24"/>
                <w:lang w:eastAsia="cs-CZ"/>
              </w:rPr>
              <w:lastRenderedPageBreak/>
              <w:t>3. ROZPOČET</w:t>
            </w:r>
          </w:p>
        </w:tc>
      </w:tr>
      <w:tr w:rsidR="00EA34D9" w:rsidRPr="00EA34D9" w14:paraId="0652D3BF" w14:textId="1BDECE06" w:rsidTr="001868B2">
        <w:trPr>
          <w:trHeight w:val="414"/>
          <w:jc w:val="center"/>
        </w:trPr>
        <w:tc>
          <w:tcPr>
            <w:tcW w:w="10456" w:type="dxa"/>
            <w:gridSpan w:val="3"/>
            <w:shd w:val="clear" w:color="auto" w:fill="FFFFD1"/>
            <w:vAlign w:val="center"/>
          </w:tcPr>
          <w:p w14:paraId="4D927281" w14:textId="023FD924" w:rsidR="00EA34D9" w:rsidRPr="00EA34D9" w:rsidRDefault="00EA34D9" w:rsidP="00EA34D9">
            <w:pPr>
              <w:spacing w:after="0" w:line="240" w:lineRule="auto"/>
              <w:rPr>
                <w:rFonts w:eastAsia="Times New Roman" w:cs="Times New Roman"/>
                <w:b/>
                <w:bCs/>
                <w:sz w:val="20"/>
                <w:szCs w:val="20"/>
                <w:lang w:eastAsia="cs-CZ"/>
              </w:rPr>
            </w:pPr>
            <w:r w:rsidRPr="00EA34D9">
              <w:rPr>
                <w:rFonts w:eastAsia="Times New Roman" w:cs="Times New Roman"/>
                <w:b/>
                <w:bCs/>
                <w:sz w:val="20"/>
                <w:szCs w:val="20"/>
                <w:lang w:eastAsia="cs-CZ"/>
              </w:rPr>
              <w:t>Rozpočet pro celkové náklady realizované akce</w:t>
            </w:r>
          </w:p>
        </w:tc>
      </w:tr>
      <w:tr w:rsidR="004E6A15" w:rsidRPr="001868B2" w14:paraId="136AD36C" w14:textId="063F8CCB" w:rsidTr="001868B2">
        <w:trPr>
          <w:trHeight w:val="301"/>
          <w:jc w:val="center"/>
        </w:trPr>
        <w:tc>
          <w:tcPr>
            <w:tcW w:w="1788" w:type="dxa"/>
            <w:shd w:val="clear" w:color="auto" w:fill="FFFFD1"/>
            <w:vAlign w:val="center"/>
          </w:tcPr>
          <w:p w14:paraId="4BACD09E" w14:textId="7B891850" w:rsidR="004E6A15" w:rsidRPr="001868B2" w:rsidRDefault="0078033A" w:rsidP="00EA34D9">
            <w:pPr>
              <w:spacing w:after="0" w:line="240" w:lineRule="auto"/>
              <w:rPr>
                <w:rFonts w:eastAsia="Times New Roman" w:cs="Times New Roman"/>
                <w:sz w:val="20"/>
                <w:szCs w:val="20"/>
                <w:lang w:eastAsia="cs-CZ"/>
              </w:rPr>
            </w:pPr>
            <w:r w:rsidRPr="001868B2">
              <w:rPr>
                <w:rFonts w:eastAsia="Times New Roman" w:cs="Times New Roman"/>
                <w:sz w:val="20"/>
                <w:szCs w:val="20"/>
                <w:lang w:eastAsia="cs-CZ"/>
              </w:rPr>
              <w:t>Položka</w:t>
            </w:r>
          </w:p>
        </w:tc>
        <w:tc>
          <w:tcPr>
            <w:tcW w:w="1609" w:type="dxa"/>
            <w:shd w:val="clear" w:color="auto" w:fill="FFFFD1"/>
            <w:vAlign w:val="center"/>
          </w:tcPr>
          <w:p w14:paraId="3FCC15BD" w14:textId="11E18773" w:rsidR="004E6A15" w:rsidRPr="001868B2" w:rsidRDefault="00EA34D9" w:rsidP="0078033A">
            <w:pPr>
              <w:spacing w:after="0" w:line="240" w:lineRule="auto"/>
              <w:jc w:val="center"/>
              <w:rPr>
                <w:rFonts w:eastAsia="Times New Roman" w:cs="Times New Roman"/>
                <w:sz w:val="20"/>
                <w:szCs w:val="20"/>
                <w:lang w:eastAsia="cs-CZ"/>
              </w:rPr>
            </w:pPr>
            <w:r w:rsidRPr="001868B2">
              <w:rPr>
                <w:rFonts w:eastAsia="Times New Roman" w:cs="Times New Roman"/>
                <w:sz w:val="20"/>
                <w:szCs w:val="20"/>
                <w:lang w:eastAsia="cs-CZ"/>
              </w:rPr>
              <w:t>Částka v Kč</w:t>
            </w:r>
          </w:p>
        </w:tc>
        <w:tc>
          <w:tcPr>
            <w:tcW w:w="7059" w:type="dxa"/>
            <w:shd w:val="clear" w:color="auto" w:fill="FFFFD1"/>
            <w:vAlign w:val="center"/>
          </w:tcPr>
          <w:p w14:paraId="4F08F7A0" w14:textId="2E91F4C9" w:rsidR="004E6A15" w:rsidRPr="001868B2" w:rsidRDefault="007E6B42" w:rsidP="00EA34D9">
            <w:pPr>
              <w:spacing w:after="0" w:line="240" w:lineRule="auto"/>
              <w:rPr>
                <w:rFonts w:eastAsia="Times New Roman" w:cs="Times New Roman"/>
                <w:sz w:val="20"/>
                <w:szCs w:val="20"/>
                <w:lang w:eastAsia="cs-CZ"/>
              </w:rPr>
            </w:pPr>
            <w:r w:rsidRPr="001868B2">
              <w:rPr>
                <w:rFonts w:eastAsia="Times New Roman" w:cs="Times New Roman"/>
                <w:sz w:val="20"/>
                <w:szCs w:val="20"/>
                <w:lang w:eastAsia="cs-CZ"/>
              </w:rPr>
              <w:t>P</w:t>
            </w:r>
            <w:r w:rsidR="00EA34D9" w:rsidRPr="001868B2">
              <w:rPr>
                <w:rFonts w:eastAsia="Times New Roman" w:cs="Times New Roman"/>
                <w:sz w:val="20"/>
                <w:szCs w:val="20"/>
                <w:lang w:eastAsia="cs-CZ"/>
              </w:rPr>
              <w:t>opis</w:t>
            </w:r>
          </w:p>
        </w:tc>
      </w:tr>
      <w:tr w:rsidR="004E6A15" w:rsidRPr="00EA34D9" w14:paraId="7386849C" w14:textId="26109197" w:rsidTr="001868B2">
        <w:trPr>
          <w:trHeight w:val="567"/>
          <w:jc w:val="center"/>
        </w:trPr>
        <w:tc>
          <w:tcPr>
            <w:tcW w:w="1788" w:type="dxa"/>
            <w:vAlign w:val="center"/>
          </w:tcPr>
          <w:p w14:paraId="70FA9B0A" w14:textId="3BCAA87C" w:rsidR="004E6A15" w:rsidRPr="00EA34D9" w:rsidRDefault="004E6A15" w:rsidP="00EA34D9">
            <w:pPr>
              <w:spacing w:after="0" w:line="240" w:lineRule="auto"/>
              <w:rPr>
                <w:rFonts w:eastAsia="Times New Roman" w:cs="Times New Roman"/>
                <w:sz w:val="20"/>
                <w:szCs w:val="20"/>
                <w:lang w:eastAsia="cs-CZ"/>
              </w:rPr>
            </w:pPr>
            <w:r w:rsidRPr="00EA34D9">
              <w:rPr>
                <w:rFonts w:eastAsia="Times New Roman" w:cs="Times New Roman"/>
                <w:sz w:val="20"/>
                <w:szCs w:val="20"/>
                <w:lang w:eastAsia="cs-CZ"/>
              </w:rPr>
              <w:t>Drobný hmotný majetek</w:t>
            </w:r>
          </w:p>
        </w:tc>
        <w:tc>
          <w:tcPr>
            <w:tcW w:w="1609" w:type="dxa"/>
            <w:vAlign w:val="center"/>
          </w:tcPr>
          <w:p w14:paraId="591AC864" w14:textId="77777777" w:rsidR="004E6A15" w:rsidRPr="00EA34D9" w:rsidRDefault="004E6A15" w:rsidP="001868B2">
            <w:pPr>
              <w:spacing w:after="0" w:line="240" w:lineRule="auto"/>
              <w:jc w:val="center"/>
              <w:rPr>
                <w:rFonts w:eastAsia="Times New Roman" w:cs="Times New Roman"/>
                <w:sz w:val="20"/>
                <w:szCs w:val="20"/>
                <w:lang w:eastAsia="cs-CZ"/>
              </w:rPr>
            </w:pPr>
          </w:p>
        </w:tc>
        <w:tc>
          <w:tcPr>
            <w:tcW w:w="7059" w:type="dxa"/>
            <w:vAlign w:val="center"/>
          </w:tcPr>
          <w:p w14:paraId="64AE06E0" w14:textId="77777777" w:rsidR="004E6A15" w:rsidRPr="00EA34D9" w:rsidRDefault="004E6A15" w:rsidP="001868B2">
            <w:pPr>
              <w:spacing w:after="0" w:line="240" w:lineRule="auto"/>
              <w:rPr>
                <w:rFonts w:eastAsia="Times New Roman" w:cs="Times New Roman"/>
                <w:sz w:val="20"/>
                <w:szCs w:val="20"/>
                <w:lang w:eastAsia="cs-CZ"/>
              </w:rPr>
            </w:pPr>
          </w:p>
        </w:tc>
      </w:tr>
      <w:tr w:rsidR="004E6A15" w:rsidRPr="00EA34D9" w14:paraId="6AE81F30" w14:textId="034AA1FC" w:rsidTr="001868B2">
        <w:trPr>
          <w:trHeight w:val="567"/>
          <w:jc w:val="center"/>
        </w:trPr>
        <w:tc>
          <w:tcPr>
            <w:tcW w:w="1788" w:type="dxa"/>
            <w:vAlign w:val="center"/>
          </w:tcPr>
          <w:p w14:paraId="3A735C53" w14:textId="04ABE353" w:rsidR="004E6A15" w:rsidRPr="00EA34D9" w:rsidRDefault="004E6A15" w:rsidP="00EA34D9">
            <w:pPr>
              <w:spacing w:after="0" w:line="240" w:lineRule="auto"/>
              <w:rPr>
                <w:rFonts w:eastAsia="Times New Roman" w:cs="Times New Roman"/>
                <w:sz w:val="20"/>
                <w:szCs w:val="20"/>
                <w:lang w:eastAsia="cs-CZ"/>
              </w:rPr>
            </w:pPr>
            <w:r w:rsidRPr="00EA34D9">
              <w:rPr>
                <w:rFonts w:eastAsia="Times New Roman" w:cs="Times New Roman"/>
                <w:sz w:val="20"/>
                <w:szCs w:val="20"/>
                <w:lang w:eastAsia="cs-CZ"/>
              </w:rPr>
              <w:t>Materiál</w:t>
            </w:r>
          </w:p>
        </w:tc>
        <w:tc>
          <w:tcPr>
            <w:tcW w:w="1609" w:type="dxa"/>
            <w:vAlign w:val="center"/>
          </w:tcPr>
          <w:p w14:paraId="6D86E410" w14:textId="4FBA559E" w:rsidR="004E6A15" w:rsidRPr="00EA34D9" w:rsidRDefault="004E6A15" w:rsidP="001868B2">
            <w:pPr>
              <w:spacing w:after="0" w:line="240" w:lineRule="auto"/>
              <w:jc w:val="center"/>
              <w:rPr>
                <w:rFonts w:eastAsia="Times New Roman" w:cs="Times New Roman"/>
                <w:sz w:val="20"/>
                <w:szCs w:val="20"/>
                <w:lang w:eastAsia="cs-CZ"/>
              </w:rPr>
            </w:pPr>
          </w:p>
        </w:tc>
        <w:tc>
          <w:tcPr>
            <w:tcW w:w="7059" w:type="dxa"/>
            <w:vAlign w:val="center"/>
          </w:tcPr>
          <w:p w14:paraId="6134F585" w14:textId="77777777" w:rsidR="004E6A15" w:rsidRPr="00EA34D9" w:rsidRDefault="004E6A15" w:rsidP="001868B2">
            <w:pPr>
              <w:spacing w:after="0" w:line="240" w:lineRule="auto"/>
              <w:rPr>
                <w:rFonts w:eastAsia="Times New Roman" w:cs="Times New Roman"/>
                <w:sz w:val="20"/>
                <w:szCs w:val="20"/>
                <w:lang w:eastAsia="cs-CZ"/>
              </w:rPr>
            </w:pPr>
          </w:p>
        </w:tc>
      </w:tr>
      <w:tr w:rsidR="004E6A15" w:rsidRPr="00EA34D9" w14:paraId="381A0BB2" w14:textId="47BBD944" w:rsidTr="001868B2">
        <w:trPr>
          <w:trHeight w:val="567"/>
          <w:jc w:val="center"/>
        </w:trPr>
        <w:tc>
          <w:tcPr>
            <w:tcW w:w="1788" w:type="dxa"/>
            <w:vAlign w:val="center"/>
          </w:tcPr>
          <w:p w14:paraId="3516A4A2" w14:textId="6D5AD524" w:rsidR="004E6A15" w:rsidRPr="00EA34D9" w:rsidRDefault="004E6A15" w:rsidP="00EA34D9">
            <w:pPr>
              <w:spacing w:after="0" w:line="240" w:lineRule="auto"/>
              <w:rPr>
                <w:rFonts w:eastAsia="Times New Roman" w:cs="Times New Roman"/>
                <w:sz w:val="20"/>
                <w:szCs w:val="20"/>
                <w:lang w:eastAsia="cs-CZ"/>
              </w:rPr>
            </w:pPr>
            <w:r w:rsidRPr="00EA34D9">
              <w:rPr>
                <w:rFonts w:eastAsia="Times New Roman" w:cs="Times New Roman"/>
                <w:sz w:val="20"/>
                <w:szCs w:val="20"/>
                <w:lang w:eastAsia="cs-CZ"/>
              </w:rPr>
              <w:t>Cestovné</w:t>
            </w:r>
          </w:p>
        </w:tc>
        <w:tc>
          <w:tcPr>
            <w:tcW w:w="1609" w:type="dxa"/>
            <w:vAlign w:val="center"/>
          </w:tcPr>
          <w:p w14:paraId="40B6990B" w14:textId="77777777" w:rsidR="004E6A15" w:rsidRPr="00EA34D9" w:rsidRDefault="004E6A15" w:rsidP="001868B2">
            <w:pPr>
              <w:spacing w:after="0" w:line="240" w:lineRule="auto"/>
              <w:jc w:val="center"/>
              <w:rPr>
                <w:rFonts w:eastAsia="Times New Roman" w:cs="Times New Roman"/>
                <w:sz w:val="20"/>
                <w:szCs w:val="20"/>
                <w:lang w:eastAsia="cs-CZ"/>
              </w:rPr>
            </w:pPr>
          </w:p>
        </w:tc>
        <w:tc>
          <w:tcPr>
            <w:tcW w:w="7059" w:type="dxa"/>
            <w:vAlign w:val="center"/>
          </w:tcPr>
          <w:p w14:paraId="0C8AF068" w14:textId="77777777" w:rsidR="004E6A15" w:rsidRPr="00EA34D9" w:rsidRDefault="004E6A15" w:rsidP="001868B2">
            <w:pPr>
              <w:spacing w:after="0" w:line="240" w:lineRule="auto"/>
              <w:rPr>
                <w:rFonts w:eastAsia="Times New Roman" w:cs="Times New Roman"/>
                <w:sz w:val="20"/>
                <w:szCs w:val="20"/>
                <w:lang w:eastAsia="cs-CZ"/>
              </w:rPr>
            </w:pPr>
          </w:p>
        </w:tc>
      </w:tr>
      <w:tr w:rsidR="00402CA5" w:rsidRPr="00EA34D9" w14:paraId="5120A829" w14:textId="77777777" w:rsidTr="001868B2">
        <w:trPr>
          <w:trHeight w:val="567"/>
          <w:jc w:val="center"/>
        </w:trPr>
        <w:tc>
          <w:tcPr>
            <w:tcW w:w="1788" w:type="dxa"/>
            <w:vAlign w:val="center"/>
          </w:tcPr>
          <w:p w14:paraId="1D01FBD8" w14:textId="484E8C0A" w:rsidR="00402CA5" w:rsidRPr="00EA34D9" w:rsidRDefault="00402CA5" w:rsidP="00EA34D9">
            <w:pPr>
              <w:spacing w:after="0" w:line="240" w:lineRule="auto"/>
              <w:rPr>
                <w:rFonts w:eastAsia="Times New Roman" w:cs="Times New Roman"/>
                <w:sz w:val="20"/>
                <w:szCs w:val="20"/>
                <w:lang w:eastAsia="cs-CZ"/>
              </w:rPr>
            </w:pPr>
            <w:r>
              <w:rPr>
                <w:rFonts w:eastAsia="Times New Roman" w:cs="Times New Roman"/>
                <w:sz w:val="20"/>
                <w:szCs w:val="20"/>
                <w:lang w:eastAsia="cs-CZ"/>
              </w:rPr>
              <w:t>Mzdy, odměny</w:t>
            </w:r>
          </w:p>
        </w:tc>
        <w:tc>
          <w:tcPr>
            <w:tcW w:w="1609" w:type="dxa"/>
            <w:vAlign w:val="center"/>
          </w:tcPr>
          <w:p w14:paraId="7027401E" w14:textId="6BB4D3D5" w:rsidR="00402CA5" w:rsidRPr="00EA34D9" w:rsidRDefault="0097480D" w:rsidP="001868B2">
            <w:pPr>
              <w:spacing w:after="0" w:line="240" w:lineRule="auto"/>
              <w:jc w:val="center"/>
              <w:rPr>
                <w:rFonts w:eastAsia="Times New Roman" w:cs="Times New Roman"/>
                <w:sz w:val="20"/>
                <w:szCs w:val="20"/>
                <w:lang w:eastAsia="cs-CZ"/>
              </w:rPr>
            </w:pPr>
            <w:r w:rsidRPr="0097480D">
              <w:rPr>
                <w:rFonts w:eastAsia="Times New Roman" w:cs="Times New Roman"/>
                <w:color w:val="BFBFBF" w:themeColor="background1" w:themeShade="BF"/>
                <w:sz w:val="20"/>
                <w:szCs w:val="20"/>
                <w:lang w:eastAsia="cs-CZ"/>
              </w:rPr>
              <w:t>Pouze sociální služby</w:t>
            </w:r>
          </w:p>
        </w:tc>
        <w:tc>
          <w:tcPr>
            <w:tcW w:w="7059" w:type="dxa"/>
            <w:vAlign w:val="center"/>
          </w:tcPr>
          <w:p w14:paraId="2CD3B703" w14:textId="5643377E" w:rsidR="00402CA5" w:rsidRPr="00EA34D9" w:rsidRDefault="00402CA5" w:rsidP="001868B2">
            <w:pPr>
              <w:spacing w:after="0" w:line="240" w:lineRule="auto"/>
              <w:rPr>
                <w:rFonts w:eastAsia="Times New Roman" w:cs="Times New Roman"/>
                <w:sz w:val="20"/>
                <w:szCs w:val="20"/>
                <w:lang w:eastAsia="cs-CZ"/>
              </w:rPr>
            </w:pPr>
          </w:p>
        </w:tc>
      </w:tr>
      <w:tr w:rsidR="004E6A15" w:rsidRPr="00EA34D9" w14:paraId="76F29C5A" w14:textId="49356C12" w:rsidTr="001868B2">
        <w:trPr>
          <w:trHeight w:val="567"/>
          <w:jc w:val="center"/>
        </w:trPr>
        <w:tc>
          <w:tcPr>
            <w:tcW w:w="1788" w:type="dxa"/>
            <w:vAlign w:val="center"/>
          </w:tcPr>
          <w:p w14:paraId="672DA927" w14:textId="06528C78" w:rsidR="004E6A15" w:rsidRPr="00EA34D9" w:rsidRDefault="004E6A15" w:rsidP="00EA34D9">
            <w:pPr>
              <w:spacing w:after="0" w:line="240" w:lineRule="auto"/>
              <w:rPr>
                <w:rFonts w:eastAsia="Times New Roman" w:cs="Times New Roman"/>
                <w:sz w:val="20"/>
                <w:szCs w:val="20"/>
                <w:lang w:eastAsia="cs-CZ"/>
              </w:rPr>
            </w:pPr>
            <w:r w:rsidRPr="00EA34D9">
              <w:rPr>
                <w:rFonts w:eastAsia="Times New Roman" w:cs="Times New Roman"/>
                <w:sz w:val="20"/>
                <w:szCs w:val="20"/>
                <w:lang w:eastAsia="cs-CZ"/>
              </w:rPr>
              <w:t>Služby</w:t>
            </w:r>
          </w:p>
        </w:tc>
        <w:tc>
          <w:tcPr>
            <w:tcW w:w="1609" w:type="dxa"/>
            <w:vAlign w:val="center"/>
          </w:tcPr>
          <w:p w14:paraId="5837FD05" w14:textId="76A9B264" w:rsidR="004E6A15" w:rsidRPr="00EA34D9" w:rsidRDefault="004E6A15" w:rsidP="001868B2">
            <w:pPr>
              <w:spacing w:after="0" w:line="240" w:lineRule="auto"/>
              <w:jc w:val="center"/>
              <w:rPr>
                <w:rFonts w:eastAsia="Times New Roman" w:cs="Times New Roman"/>
                <w:sz w:val="20"/>
                <w:szCs w:val="20"/>
                <w:lang w:eastAsia="cs-CZ"/>
              </w:rPr>
            </w:pPr>
          </w:p>
        </w:tc>
        <w:tc>
          <w:tcPr>
            <w:tcW w:w="7059" w:type="dxa"/>
            <w:vAlign w:val="center"/>
          </w:tcPr>
          <w:p w14:paraId="217FC169" w14:textId="77777777" w:rsidR="004E6A15" w:rsidRPr="00EA34D9" w:rsidRDefault="004E6A15" w:rsidP="001868B2">
            <w:pPr>
              <w:spacing w:after="0" w:line="240" w:lineRule="auto"/>
              <w:rPr>
                <w:rFonts w:eastAsia="Times New Roman" w:cs="Times New Roman"/>
                <w:sz w:val="20"/>
                <w:szCs w:val="20"/>
                <w:lang w:eastAsia="cs-CZ"/>
              </w:rPr>
            </w:pPr>
          </w:p>
        </w:tc>
      </w:tr>
      <w:tr w:rsidR="004E6A15" w:rsidRPr="00EA34D9" w14:paraId="2C45366D" w14:textId="3D2BAEF0" w:rsidTr="001868B2">
        <w:trPr>
          <w:trHeight w:val="567"/>
          <w:jc w:val="center"/>
        </w:trPr>
        <w:tc>
          <w:tcPr>
            <w:tcW w:w="1788" w:type="dxa"/>
            <w:vAlign w:val="center"/>
          </w:tcPr>
          <w:p w14:paraId="21446CB8" w14:textId="4E329A34" w:rsidR="004E6A15" w:rsidRPr="00C1135E" w:rsidRDefault="004E6A15" w:rsidP="00EA34D9">
            <w:pPr>
              <w:spacing w:after="0" w:line="240" w:lineRule="auto"/>
              <w:rPr>
                <w:rFonts w:eastAsia="Times New Roman" w:cs="Times New Roman"/>
                <w:b/>
                <w:bCs/>
                <w:sz w:val="20"/>
                <w:szCs w:val="20"/>
                <w:lang w:eastAsia="cs-CZ"/>
              </w:rPr>
            </w:pPr>
            <w:r w:rsidRPr="00C1135E">
              <w:rPr>
                <w:rFonts w:eastAsia="Times New Roman" w:cs="Times New Roman"/>
                <w:b/>
                <w:bCs/>
                <w:sz w:val="20"/>
                <w:szCs w:val="20"/>
                <w:lang w:eastAsia="cs-CZ"/>
              </w:rPr>
              <w:t>CELKEM</w:t>
            </w:r>
          </w:p>
        </w:tc>
        <w:tc>
          <w:tcPr>
            <w:tcW w:w="1609" w:type="dxa"/>
            <w:vAlign w:val="center"/>
          </w:tcPr>
          <w:p w14:paraId="590B944D" w14:textId="77777777" w:rsidR="004E6A15" w:rsidRPr="00EA34D9" w:rsidRDefault="004E6A15" w:rsidP="001868B2">
            <w:pPr>
              <w:spacing w:after="0" w:line="240" w:lineRule="auto"/>
              <w:jc w:val="center"/>
              <w:rPr>
                <w:rFonts w:eastAsia="Times New Roman" w:cs="Times New Roman"/>
                <w:sz w:val="20"/>
                <w:szCs w:val="20"/>
                <w:lang w:eastAsia="cs-CZ"/>
              </w:rPr>
            </w:pPr>
          </w:p>
        </w:tc>
        <w:tc>
          <w:tcPr>
            <w:tcW w:w="7059" w:type="dxa"/>
            <w:vAlign w:val="center"/>
          </w:tcPr>
          <w:p w14:paraId="4FE30634" w14:textId="77777777" w:rsidR="004E6A15" w:rsidRPr="00EA34D9" w:rsidRDefault="004E6A15" w:rsidP="001868B2">
            <w:pPr>
              <w:spacing w:after="0" w:line="240" w:lineRule="auto"/>
              <w:rPr>
                <w:rFonts w:eastAsia="Times New Roman" w:cs="Times New Roman"/>
                <w:sz w:val="20"/>
                <w:szCs w:val="20"/>
                <w:lang w:eastAsia="cs-CZ"/>
              </w:rPr>
            </w:pPr>
          </w:p>
        </w:tc>
      </w:tr>
      <w:tr w:rsidR="00EA34D9" w:rsidRPr="00EA34D9" w14:paraId="7D377397" w14:textId="77777777" w:rsidTr="001868B2">
        <w:trPr>
          <w:trHeight w:val="394"/>
          <w:jc w:val="center"/>
        </w:trPr>
        <w:tc>
          <w:tcPr>
            <w:tcW w:w="10456" w:type="dxa"/>
            <w:gridSpan w:val="3"/>
            <w:shd w:val="clear" w:color="auto" w:fill="FFFFD1"/>
            <w:vAlign w:val="center"/>
          </w:tcPr>
          <w:p w14:paraId="17B7B214" w14:textId="1D787612" w:rsidR="00EA34D9" w:rsidRPr="00EA34D9" w:rsidRDefault="00EA34D9" w:rsidP="00EA34D9">
            <w:pPr>
              <w:spacing w:after="0" w:line="240" w:lineRule="auto"/>
              <w:rPr>
                <w:rFonts w:eastAsia="Times New Roman" w:cs="Times New Roman"/>
                <w:b/>
                <w:bCs/>
                <w:sz w:val="20"/>
                <w:szCs w:val="20"/>
                <w:lang w:eastAsia="cs-CZ"/>
              </w:rPr>
            </w:pPr>
            <w:r w:rsidRPr="00EA34D9">
              <w:rPr>
                <w:rFonts w:eastAsia="Times New Roman" w:cs="Times New Roman"/>
                <w:b/>
                <w:bCs/>
                <w:sz w:val="20"/>
                <w:szCs w:val="20"/>
                <w:lang w:eastAsia="cs-CZ"/>
              </w:rPr>
              <w:t>Rozdělení dle zdrojů financování</w:t>
            </w:r>
          </w:p>
        </w:tc>
      </w:tr>
      <w:tr w:rsidR="004E6A15" w:rsidRPr="005F335E" w14:paraId="5DA6E887" w14:textId="5371CAA3" w:rsidTr="00EA34D9">
        <w:trPr>
          <w:trHeight w:val="567"/>
          <w:jc w:val="center"/>
        </w:trPr>
        <w:tc>
          <w:tcPr>
            <w:tcW w:w="3397" w:type="dxa"/>
            <w:gridSpan w:val="2"/>
            <w:vAlign w:val="center"/>
          </w:tcPr>
          <w:p w14:paraId="3E4AFBB3" w14:textId="601645CD" w:rsidR="004E6A15" w:rsidRPr="00E4352B" w:rsidRDefault="004E6A15" w:rsidP="00EA34D9">
            <w:pPr>
              <w:spacing w:after="0" w:line="240" w:lineRule="auto"/>
              <w:rPr>
                <w:rFonts w:eastAsia="Times New Roman" w:cs="Times New Roman"/>
                <w:sz w:val="20"/>
                <w:szCs w:val="20"/>
                <w:lang w:eastAsia="cs-CZ"/>
              </w:rPr>
            </w:pPr>
            <w:r w:rsidRPr="00E4352B">
              <w:rPr>
                <w:rFonts w:eastAsia="Times New Roman" w:cs="Times New Roman"/>
                <w:sz w:val="20"/>
                <w:szCs w:val="20"/>
                <w:lang w:eastAsia="cs-CZ"/>
              </w:rPr>
              <w:t>Z toho požadovaná výše z </w:t>
            </w:r>
            <w:r>
              <w:rPr>
                <w:rFonts w:eastAsia="Times New Roman" w:cs="Times New Roman"/>
                <w:sz w:val="20"/>
                <w:szCs w:val="20"/>
                <w:lang w:eastAsia="cs-CZ"/>
              </w:rPr>
              <w:t>dotace</w:t>
            </w:r>
            <w:r w:rsidRPr="00E4352B">
              <w:rPr>
                <w:rFonts w:eastAsia="Times New Roman" w:cs="Times New Roman"/>
                <w:sz w:val="20"/>
                <w:szCs w:val="20"/>
                <w:lang w:eastAsia="cs-CZ"/>
              </w:rPr>
              <w:t xml:space="preserve"> města Velká Bystřice</w:t>
            </w:r>
            <w:r w:rsidR="007E6B42">
              <w:rPr>
                <w:rFonts w:eastAsia="Times New Roman" w:cs="Times New Roman"/>
                <w:sz w:val="20"/>
                <w:szCs w:val="20"/>
                <w:lang w:eastAsia="cs-CZ"/>
              </w:rPr>
              <w:t>:</w:t>
            </w:r>
          </w:p>
        </w:tc>
        <w:tc>
          <w:tcPr>
            <w:tcW w:w="7059" w:type="dxa"/>
            <w:vAlign w:val="center"/>
          </w:tcPr>
          <w:p w14:paraId="4F77AF92" w14:textId="77777777" w:rsidR="004E6A15" w:rsidRPr="00E4352B" w:rsidRDefault="004E6A15" w:rsidP="001868B2">
            <w:pPr>
              <w:spacing w:after="0" w:line="240" w:lineRule="auto"/>
              <w:rPr>
                <w:rFonts w:eastAsia="Times New Roman" w:cs="Times New Roman"/>
                <w:sz w:val="20"/>
                <w:szCs w:val="20"/>
                <w:lang w:eastAsia="cs-CZ"/>
              </w:rPr>
            </w:pPr>
          </w:p>
        </w:tc>
      </w:tr>
      <w:tr w:rsidR="004E6A15" w:rsidRPr="005F335E" w14:paraId="538FE934" w14:textId="3D976482" w:rsidTr="00EA34D9">
        <w:trPr>
          <w:trHeight w:val="567"/>
          <w:jc w:val="center"/>
        </w:trPr>
        <w:tc>
          <w:tcPr>
            <w:tcW w:w="3397" w:type="dxa"/>
            <w:gridSpan w:val="2"/>
            <w:vAlign w:val="center"/>
          </w:tcPr>
          <w:p w14:paraId="3B47FBB4" w14:textId="1CEB28F9" w:rsidR="004E6A15" w:rsidRPr="00E4352B" w:rsidRDefault="004E6A15" w:rsidP="00EA34D9">
            <w:pPr>
              <w:spacing w:after="0" w:line="240" w:lineRule="auto"/>
              <w:rPr>
                <w:rFonts w:eastAsia="Times New Roman" w:cs="Times New Roman"/>
                <w:sz w:val="20"/>
                <w:szCs w:val="20"/>
                <w:lang w:eastAsia="cs-CZ"/>
              </w:rPr>
            </w:pPr>
            <w:r w:rsidRPr="00E4352B">
              <w:rPr>
                <w:rFonts w:eastAsia="Times New Roman" w:cs="Times New Roman"/>
                <w:sz w:val="20"/>
                <w:szCs w:val="20"/>
                <w:lang w:eastAsia="cs-CZ"/>
              </w:rPr>
              <w:t>Vlastní zdroje:</w:t>
            </w:r>
          </w:p>
        </w:tc>
        <w:tc>
          <w:tcPr>
            <w:tcW w:w="7059" w:type="dxa"/>
            <w:vAlign w:val="center"/>
          </w:tcPr>
          <w:p w14:paraId="73F79B5A" w14:textId="77777777" w:rsidR="004E6A15" w:rsidRPr="00E4352B" w:rsidRDefault="004E6A15" w:rsidP="001868B2">
            <w:pPr>
              <w:spacing w:after="0" w:line="240" w:lineRule="auto"/>
              <w:rPr>
                <w:rFonts w:eastAsia="Times New Roman" w:cs="Times New Roman"/>
                <w:sz w:val="20"/>
                <w:szCs w:val="20"/>
                <w:lang w:eastAsia="cs-CZ"/>
              </w:rPr>
            </w:pPr>
          </w:p>
        </w:tc>
      </w:tr>
      <w:tr w:rsidR="004E6A15" w:rsidRPr="005F335E" w14:paraId="6E477C6B" w14:textId="7D0FBA83" w:rsidTr="00EA34D9">
        <w:trPr>
          <w:trHeight w:val="567"/>
          <w:jc w:val="center"/>
        </w:trPr>
        <w:tc>
          <w:tcPr>
            <w:tcW w:w="3397" w:type="dxa"/>
            <w:gridSpan w:val="2"/>
            <w:vAlign w:val="center"/>
          </w:tcPr>
          <w:p w14:paraId="05000EE1" w14:textId="2F5CF9E2" w:rsidR="004E6A15" w:rsidRPr="00E4352B" w:rsidRDefault="004E6A15" w:rsidP="00EA34D9">
            <w:pPr>
              <w:spacing w:after="0" w:line="240" w:lineRule="auto"/>
              <w:rPr>
                <w:rFonts w:eastAsia="Times New Roman" w:cs="Times New Roman"/>
                <w:sz w:val="20"/>
                <w:szCs w:val="20"/>
                <w:lang w:eastAsia="cs-CZ"/>
              </w:rPr>
            </w:pPr>
            <w:r w:rsidRPr="00E4352B">
              <w:rPr>
                <w:rFonts w:eastAsia="Times New Roman" w:cs="Times New Roman"/>
                <w:sz w:val="20"/>
                <w:szCs w:val="20"/>
                <w:lang w:eastAsia="cs-CZ"/>
              </w:rPr>
              <w:t>Jiné zdroje: (uveďte jaké: např. dotace od … ve výši …apod.)</w:t>
            </w:r>
          </w:p>
        </w:tc>
        <w:tc>
          <w:tcPr>
            <w:tcW w:w="7059" w:type="dxa"/>
            <w:vAlign w:val="center"/>
          </w:tcPr>
          <w:p w14:paraId="5F73264E" w14:textId="77777777" w:rsidR="004E6A15" w:rsidRPr="00E4352B" w:rsidRDefault="004E6A15" w:rsidP="001868B2">
            <w:pPr>
              <w:spacing w:after="0" w:line="240" w:lineRule="auto"/>
              <w:rPr>
                <w:rFonts w:eastAsia="Times New Roman" w:cs="Times New Roman"/>
                <w:sz w:val="20"/>
                <w:szCs w:val="20"/>
                <w:lang w:eastAsia="cs-CZ"/>
              </w:rPr>
            </w:pPr>
          </w:p>
        </w:tc>
      </w:tr>
      <w:tr w:rsidR="004E6A15" w:rsidRPr="005F335E" w14:paraId="6139CC7E" w14:textId="5F915BC5" w:rsidTr="0078033A">
        <w:trPr>
          <w:trHeight w:val="468"/>
          <w:jc w:val="center"/>
        </w:trPr>
        <w:tc>
          <w:tcPr>
            <w:tcW w:w="10456" w:type="dxa"/>
            <w:gridSpan w:val="3"/>
            <w:shd w:val="clear" w:color="auto" w:fill="5B9BD5" w:themeFill="accent1"/>
            <w:vAlign w:val="center"/>
          </w:tcPr>
          <w:p w14:paraId="667A81CF" w14:textId="3004EF79" w:rsidR="004E6A15" w:rsidRDefault="004E6A15" w:rsidP="00EA34D9">
            <w:pPr>
              <w:spacing w:after="0" w:line="240" w:lineRule="auto"/>
              <w:jc w:val="center"/>
              <w:rPr>
                <w:rFonts w:eastAsia="Times New Roman" w:cs="Times New Roman"/>
                <w:b/>
                <w:sz w:val="24"/>
                <w:szCs w:val="24"/>
                <w:lang w:eastAsia="cs-CZ"/>
              </w:rPr>
            </w:pPr>
            <w:r>
              <w:rPr>
                <w:rFonts w:eastAsia="Times New Roman" w:cs="Times New Roman"/>
                <w:b/>
                <w:sz w:val="24"/>
                <w:szCs w:val="24"/>
                <w:lang w:eastAsia="cs-CZ"/>
              </w:rPr>
              <w:t>4</w:t>
            </w:r>
            <w:r w:rsidRPr="007D2FD9">
              <w:rPr>
                <w:rFonts w:eastAsia="Times New Roman" w:cs="Times New Roman"/>
                <w:b/>
                <w:sz w:val="24"/>
                <w:szCs w:val="24"/>
                <w:lang w:eastAsia="cs-CZ"/>
              </w:rPr>
              <w:t>.</w:t>
            </w:r>
            <w:r w:rsidRPr="007D2FD9">
              <w:rPr>
                <w:rFonts w:eastAsia="Times New Roman" w:cs="Times New Roman"/>
                <w:sz w:val="24"/>
                <w:szCs w:val="24"/>
                <w:lang w:eastAsia="cs-CZ"/>
              </w:rPr>
              <w:t xml:space="preserve"> </w:t>
            </w:r>
            <w:r w:rsidRPr="00EB1DC7">
              <w:rPr>
                <w:rFonts w:eastAsia="Times New Roman" w:cs="Times New Roman"/>
                <w:b/>
                <w:caps/>
                <w:sz w:val="24"/>
                <w:szCs w:val="24"/>
                <w:lang w:eastAsia="cs-CZ"/>
              </w:rPr>
              <w:t>podpůrná hodnotící kritéria</w:t>
            </w:r>
          </w:p>
        </w:tc>
      </w:tr>
      <w:tr w:rsidR="004E6A15" w:rsidRPr="005F335E" w14:paraId="11912A25" w14:textId="04D2DBF6" w:rsidTr="00EA34D9">
        <w:trPr>
          <w:trHeight w:val="547"/>
          <w:jc w:val="center"/>
        </w:trPr>
        <w:tc>
          <w:tcPr>
            <w:tcW w:w="3397" w:type="dxa"/>
            <w:gridSpan w:val="2"/>
            <w:vAlign w:val="center"/>
          </w:tcPr>
          <w:p w14:paraId="22402326" w14:textId="42AB396A" w:rsidR="004E6A15" w:rsidRPr="00EB1DC7" w:rsidRDefault="004E6A15" w:rsidP="00EA34D9">
            <w:pPr>
              <w:spacing w:after="0" w:line="240" w:lineRule="auto"/>
              <w:rPr>
                <w:rFonts w:eastAsia="Times New Roman" w:cs="Times New Roman"/>
                <w:bCs/>
                <w:sz w:val="20"/>
                <w:szCs w:val="20"/>
                <w:lang w:eastAsia="cs-CZ"/>
              </w:rPr>
            </w:pPr>
            <w:r w:rsidRPr="00EB1DC7">
              <w:rPr>
                <w:rFonts w:eastAsia="Times New Roman" w:cs="Times New Roman"/>
                <w:bCs/>
                <w:sz w:val="20"/>
                <w:szCs w:val="20"/>
                <w:lang w:eastAsia="cs-CZ"/>
              </w:rPr>
              <w:t>Počet členů spolku</w:t>
            </w:r>
            <w:r>
              <w:rPr>
                <w:rFonts w:eastAsia="Times New Roman" w:cs="Times New Roman"/>
                <w:bCs/>
                <w:sz w:val="20"/>
                <w:szCs w:val="20"/>
                <w:lang w:eastAsia="cs-CZ"/>
              </w:rPr>
              <w:t xml:space="preserve"> (děti / dospělí):</w:t>
            </w:r>
          </w:p>
        </w:tc>
        <w:tc>
          <w:tcPr>
            <w:tcW w:w="7059" w:type="dxa"/>
            <w:vAlign w:val="center"/>
          </w:tcPr>
          <w:p w14:paraId="284D2637" w14:textId="77777777" w:rsidR="004E6A15" w:rsidRPr="00EB1DC7" w:rsidRDefault="004E6A15" w:rsidP="001868B2">
            <w:pPr>
              <w:spacing w:after="0" w:line="240" w:lineRule="auto"/>
              <w:rPr>
                <w:rFonts w:eastAsia="Times New Roman" w:cs="Times New Roman"/>
                <w:bCs/>
                <w:sz w:val="20"/>
                <w:szCs w:val="20"/>
                <w:lang w:eastAsia="cs-CZ"/>
              </w:rPr>
            </w:pPr>
          </w:p>
        </w:tc>
      </w:tr>
      <w:tr w:rsidR="004E6A15" w:rsidRPr="005F335E" w14:paraId="5FE14697" w14:textId="32BFC826" w:rsidTr="00EA34D9">
        <w:trPr>
          <w:trHeight w:val="547"/>
          <w:jc w:val="center"/>
        </w:trPr>
        <w:tc>
          <w:tcPr>
            <w:tcW w:w="3397" w:type="dxa"/>
            <w:gridSpan w:val="2"/>
            <w:vAlign w:val="center"/>
          </w:tcPr>
          <w:p w14:paraId="3E83C31F" w14:textId="1264C639" w:rsidR="004E6A15" w:rsidRPr="00EB1DC7" w:rsidRDefault="004E6A15" w:rsidP="00EA34D9">
            <w:pPr>
              <w:spacing w:after="0" w:line="240" w:lineRule="auto"/>
              <w:rPr>
                <w:rFonts w:eastAsia="Times New Roman" w:cs="Times New Roman"/>
                <w:bCs/>
                <w:sz w:val="20"/>
                <w:szCs w:val="20"/>
                <w:lang w:eastAsia="cs-CZ"/>
              </w:rPr>
            </w:pPr>
            <w:r w:rsidRPr="00EB1DC7">
              <w:rPr>
                <w:rFonts w:eastAsia="Times New Roman" w:cs="Times New Roman"/>
                <w:bCs/>
                <w:sz w:val="20"/>
                <w:szCs w:val="20"/>
                <w:lang w:eastAsia="cs-CZ"/>
              </w:rPr>
              <w:t xml:space="preserve">Počet členů </w:t>
            </w:r>
            <w:r w:rsidRPr="00EB1DC7">
              <w:rPr>
                <w:rFonts w:ascii="Calibri" w:eastAsia="Times New Roman" w:hAnsi="Calibri" w:cstheme="minorHAnsi"/>
                <w:bCs/>
                <w:color w:val="000000"/>
                <w:sz w:val="20"/>
                <w:szCs w:val="20"/>
                <w:lang w:eastAsia="cs-CZ"/>
              </w:rPr>
              <w:t xml:space="preserve">s bydlištěm ve </w:t>
            </w:r>
            <w:r>
              <w:rPr>
                <w:rFonts w:ascii="Calibri" w:eastAsia="Times New Roman" w:hAnsi="Calibri" w:cstheme="minorHAnsi"/>
                <w:bCs/>
                <w:color w:val="000000"/>
                <w:sz w:val="20"/>
                <w:szCs w:val="20"/>
                <w:lang w:eastAsia="cs-CZ"/>
              </w:rPr>
              <w:t xml:space="preserve">Velké Bystřici </w:t>
            </w:r>
            <w:r w:rsidRPr="00BA2F18">
              <w:rPr>
                <w:rFonts w:ascii="Calibri" w:eastAsia="Times New Roman" w:hAnsi="Calibri" w:cstheme="minorHAnsi"/>
                <w:bCs/>
                <w:color w:val="000000"/>
                <w:sz w:val="20"/>
                <w:szCs w:val="20"/>
                <w:lang w:eastAsia="cs-CZ"/>
              </w:rPr>
              <w:t>(děti / dospělí):</w:t>
            </w:r>
          </w:p>
        </w:tc>
        <w:tc>
          <w:tcPr>
            <w:tcW w:w="7059" w:type="dxa"/>
            <w:vAlign w:val="center"/>
          </w:tcPr>
          <w:p w14:paraId="026E2E2E" w14:textId="77777777" w:rsidR="004E6A15" w:rsidRPr="00EB1DC7" w:rsidRDefault="004E6A15" w:rsidP="001868B2">
            <w:pPr>
              <w:spacing w:after="0" w:line="240" w:lineRule="auto"/>
              <w:rPr>
                <w:rFonts w:eastAsia="Times New Roman" w:cs="Times New Roman"/>
                <w:bCs/>
                <w:sz w:val="20"/>
                <w:szCs w:val="20"/>
                <w:lang w:eastAsia="cs-CZ"/>
              </w:rPr>
            </w:pPr>
          </w:p>
        </w:tc>
      </w:tr>
      <w:tr w:rsidR="004E6A15" w:rsidRPr="005F335E" w14:paraId="25564CE3" w14:textId="57EE3C0E" w:rsidTr="00EA34D9">
        <w:trPr>
          <w:trHeight w:val="547"/>
          <w:jc w:val="center"/>
        </w:trPr>
        <w:tc>
          <w:tcPr>
            <w:tcW w:w="3397" w:type="dxa"/>
            <w:gridSpan w:val="2"/>
            <w:vAlign w:val="center"/>
          </w:tcPr>
          <w:p w14:paraId="40CD76E0" w14:textId="54C615C3" w:rsidR="004E6A15" w:rsidRPr="006F1DD4" w:rsidRDefault="004E6A15" w:rsidP="00EA34D9">
            <w:pPr>
              <w:spacing w:after="0" w:line="240" w:lineRule="auto"/>
              <w:rPr>
                <w:rFonts w:eastAsia="Times New Roman" w:cs="Times New Roman"/>
                <w:bCs/>
                <w:sz w:val="20"/>
                <w:szCs w:val="20"/>
                <w:lang w:eastAsia="cs-CZ"/>
              </w:rPr>
            </w:pPr>
            <w:r w:rsidRPr="006F1DD4">
              <w:rPr>
                <w:rFonts w:ascii="Calibri" w:eastAsia="Times New Roman" w:hAnsi="Calibri" w:cstheme="minorHAnsi"/>
                <w:bCs/>
                <w:color w:val="000000"/>
                <w:sz w:val="20"/>
                <w:szCs w:val="20"/>
                <w:lang w:eastAsia="cs-CZ"/>
              </w:rPr>
              <w:t>Roční náklady na činnost</w:t>
            </w:r>
            <w:r w:rsidRPr="00EB1DC7">
              <w:rPr>
                <w:rFonts w:ascii="Calibri" w:eastAsia="Times New Roman" w:hAnsi="Calibri" w:cstheme="minorHAnsi"/>
                <w:bCs/>
                <w:color w:val="000000"/>
                <w:sz w:val="20"/>
                <w:szCs w:val="20"/>
                <w:lang w:eastAsia="cs-CZ"/>
              </w:rPr>
              <w:t xml:space="preserve"> spolku</w:t>
            </w:r>
            <w:r w:rsidRPr="006F1DD4">
              <w:rPr>
                <w:rFonts w:ascii="Calibri" w:eastAsia="Times New Roman" w:hAnsi="Calibri" w:cstheme="minorHAnsi"/>
                <w:bCs/>
                <w:color w:val="000000"/>
                <w:sz w:val="20"/>
                <w:szCs w:val="20"/>
                <w:lang w:eastAsia="cs-CZ"/>
              </w:rPr>
              <w:t xml:space="preserve"> (Kč):</w:t>
            </w:r>
          </w:p>
        </w:tc>
        <w:tc>
          <w:tcPr>
            <w:tcW w:w="7059" w:type="dxa"/>
            <w:vAlign w:val="center"/>
          </w:tcPr>
          <w:p w14:paraId="6982B868" w14:textId="77777777" w:rsidR="004E6A15" w:rsidRPr="006F1DD4" w:rsidRDefault="004E6A15" w:rsidP="001868B2">
            <w:pPr>
              <w:spacing w:after="0" w:line="240" w:lineRule="auto"/>
              <w:rPr>
                <w:rFonts w:ascii="Calibri" w:eastAsia="Times New Roman" w:hAnsi="Calibri" w:cstheme="minorHAnsi"/>
                <w:bCs/>
                <w:color w:val="000000"/>
                <w:sz w:val="20"/>
                <w:szCs w:val="20"/>
                <w:lang w:eastAsia="cs-CZ"/>
              </w:rPr>
            </w:pPr>
          </w:p>
        </w:tc>
      </w:tr>
      <w:tr w:rsidR="004E6A15" w:rsidRPr="005F335E" w14:paraId="49E92D6F" w14:textId="56E95E06" w:rsidTr="0078033A">
        <w:trPr>
          <w:trHeight w:val="442"/>
          <w:jc w:val="center"/>
        </w:trPr>
        <w:tc>
          <w:tcPr>
            <w:tcW w:w="10456" w:type="dxa"/>
            <w:gridSpan w:val="3"/>
            <w:shd w:val="clear" w:color="auto" w:fill="5B9BD5" w:themeFill="accent1"/>
            <w:vAlign w:val="center"/>
          </w:tcPr>
          <w:p w14:paraId="51C8E9C4" w14:textId="215ED255" w:rsidR="004E6A15" w:rsidRPr="006F1DD4" w:rsidRDefault="004E6A15" w:rsidP="00EA34D9">
            <w:pPr>
              <w:spacing w:after="0" w:line="240" w:lineRule="auto"/>
              <w:jc w:val="center"/>
              <w:rPr>
                <w:b/>
                <w:sz w:val="24"/>
                <w:szCs w:val="24"/>
              </w:rPr>
            </w:pPr>
            <w:r w:rsidRPr="006F1DD4">
              <w:rPr>
                <w:b/>
                <w:sz w:val="24"/>
                <w:szCs w:val="24"/>
              </w:rPr>
              <w:t>ČESTNÉ PROHLÁŠENÍ O PRAVDIVOSTI UVÁDĚNÝCH ÚDAJŮ</w:t>
            </w:r>
          </w:p>
        </w:tc>
      </w:tr>
      <w:tr w:rsidR="004E6A15" w:rsidRPr="005F335E" w14:paraId="0893A5B1" w14:textId="23BCD906" w:rsidTr="00941DC6">
        <w:trPr>
          <w:trHeight w:val="547"/>
          <w:jc w:val="center"/>
        </w:trPr>
        <w:tc>
          <w:tcPr>
            <w:tcW w:w="10456" w:type="dxa"/>
            <w:gridSpan w:val="3"/>
            <w:vAlign w:val="center"/>
          </w:tcPr>
          <w:p w14:paraId="75F536A1" w14:textId="77777777" w:rsidR="004E6A15" w:rsidRPr="006F1DD4" w:rsidRDefault="004E6A15" w:rsidP="008952A9">
            <w:pPr>
              <w:spacing w:before="120" w:after="120" w:line="240" w:lineRule="auto"/>
              <w:jc w:val="both"/>
              <w:rPr>
                <w:rFonts w:eastAsia="Times New Roman" w:cstheme="minorHAnsi"/>
                <w:bCs/>
                <w:sz w:val="20"/>
                <w:szCs w:val="20"/>
                <w:lang w:eastAsia="cs-CZ"/>
              </w:rPr>
            </w:pPr>
            <w:r w:rsidRPr="006F1DD4">
              <w:rPr>
                <w:rFonts w:eastAsia="Times New Roman" w:cstheme="minorHAnsi"/>
                <w:bCs/>
                <w:sz w:val="20"/>
                <w:szCs w:val="20"/>
                <w:lang w:eastAsia="cs-CZ"/>
              </w:rPr>
              <w:t xml:space="preserve">Žadatel prohlašuje, že údaje uvedené v podané žádosti o dotaci jsou úplné, pravdivé a že nezatajuje žádné okolnosti důležité pro posouzení žádosti. </w:t>
            </w:r>
            <w:r w:rsidRPr="00EA34D9">
              <w:rPr>
                <w:rFonts w:eastAsia="Times New Roman" w:cstheme="minorHAnsi"/>
                <w:bCs/>
                <w:sz w:val="20"/>
                <w:szCs w:val="20"/>
                <w:lang w:eastAsia="cs-CZ"/>
              </w:rPr>
              <w:t>Žadatel také prohlašuje, že nemá ke dni podání žádosti žádné závazky po lhůtě splatnosti ve vztahu ke státnímu rozpočtu, rozpočtům územních samosprávných celků, ke státním fondům, zdravotním pojišťovnám, organům sociálního zabezpečení a že není v insolvenci, osobním bankrotu nebo exekuci.</w:t>
            </w:r>
            <w:r w:rsidRPr="006F1DD4">
              <w:rPr>
                <w:rFonts w:eastAsia="Times New Roman" w:cstheme="minorHAnsi"/>
                <w:bCs/>
                <w:sz w:val="20"/>
                <w:szCs w:val="20"/>
                <w:lang w:eastAsia="cs-CZ"/>
              </w:rPr>
              <w:t xml:space="preserve"> </w:t>
            </w:r>
          </w:p>
          <w:p w14:paraId="5B3DBE3D" w14:textId="77777777" w:rsidR="004E6A15" w:rsidRPr="006F1DD4" w:rsidRDefault="004E6A15" w:rsidP="006F1DD4">
            <w:pPr>
              <w:spacing w:after="120" w:line="240" w:lineRule="auto"/>
              <w:jc w:val="both"/>
              <w:rPr>
                <w:rFonts w:eastAsia="Times New Roman" w:cstheme="minorHAnsi"/>
                <w:bCs/>
                <w:sz w:val="20"/>
                <w:szCs w:val="20"/>
                <w:lang w:eastAsia="cs-CZ"/>
              </w:rPr>
            </w:pPr>
            <w:r w:rsidRPr="006F1DD4">
              <w:rPr>
                <w:rFonts w:eastAsia="Times New Roman" w:cstheme="minorHAnsi"/>
                <w:bCs/>
                <w:sz w:val="20"/>
                <w:szCs w:val="20"/>
                <w:lang w:eastAsia="cs-CZ"/>
              </w:rPr>
              <w:t>Žadatel prohlašuje, že souhlasí se zveřejněním jména a dalších potřebných identifikačních údajů jako příjemce dotace, účelu a výše poskytnutých finančních prostředků, v rozsahu nutném pro její projednání a schválení.</w:t>
            </w:r>
          </w:p>
          <w:p w14:paraId="1EDE8656" w14:textId="6AB81ED2" w:rsidR="004E6A15" w:rsidRPr="006F1DD4" w:rsidRDefault="004E6A15" w:rsidP="006F1DD4">
            <w:pPr>
              <w:spacing w:after="120" w:line="240" w:lineRule="auto"/>
              <w:jc w:val="both"/>
              <w:rPr>
                <w:rFonts w:eastAsia="Times New Roman" w:cstheme="minorHAnsi"/>
                <w:bCs/>
                <w:sz w:val="20"/>
                <w:szCs w:val="20"/>
                <w:lang w:eastAsia="cs-CZ"/>
              </w:rPr>
            </w:pPr>
            <w:r w:rsidRPr="006F1DD4">
              <w:rPr>
                <w:rFonts w:eastAsia="Times New Roman" w:cstheme="minorHAnsi"/>
                <w:bCs/>
                <w:sz w:val="20"/>
                <w:szCs w:val="20"/>
                <w:lang w:eastAsia="cs-CZ"/>
              </w:rPr>
              <w:t>Žadatel prohlašuje, že všechny informace jsou pravdivé. Že si je vědom, že v rámci hodnocení žádosti o poskytnutí dotace mohou být ze strany poskytovatele dotace vyžadovány další podklady</w:t>
            </w:r>
            <w:r>
              <w:rPr>
                <w:rFonts w:eastAsia="Times New Roman" w:cstheme="minorHAnsi"/>
                <w:bCs/>
                <w:sz w:val="20"/>
                <w:szCs w:val="20"/>
                <w:lang w:eastAsia="cs-CZ"/>
              </w:rPr>
              <w:t>.</w:t>
            </w:r>
          </w:p>
        </w:tc>
      </w:tr>
      <w:tr w:rsidR="004E6A15" w:rsidRPr="005F335E" w14:paraId="1FCD2335" w14:textId="59D44BD6" w:rsidTr="0078033A">
        <w:trPr>
          <w:trHeight w:val="496"/>
          <w:jc w:val="center"/>
        </w:trPr>
        <w:tc>
          <w:tcPr>
            <w:tcW w:w="10456" w:type="dxa"/>
            <w:gridSpan w:val="3"/>
            <w:shd w:val="clear" w:color="auto" w:fill="5B9BD5" w:themeFill="accent1"/>
            <w:vAlign w:val="center"/>
          </w:tcPr>
          <w:p w14:paraId="406E2C3B" w14:textId="4E10238A" w:rsidR="004E6A15" w:rsidRDefault="004E6A15" w:rsidP="00EA34D9">
            <w:pPr>
              <w:spacing w:after="0"/>
              <w:jc w:val="center"/>
              <w:rPr>
                <w:rFonts w:eastAsia="Times New Roman" w:cs="Times New Roman"/>
                <w:b/>
                <w:sz w:val="24"/>
                <w:szCs w:val="24"/>
                <w:lang w:eastAsia="cs-CZ"/>
              </w:rPr>
            </w:pPr>
            <w:r>
              <w:rPr>
                <w:rFonts w:eastAsia="Times New Roman" w:cs="Times New Roman"/>
                <w:b/>
                <w:sz w:val="24"/>
                <w:szCs w:val="24"/>
                <w:lang w:eastAsia="cs-CZ"/>
              </w:rPr>
              <w:t>5</w:t>
            </w:r>
            <w:r w:rsidRPr="007D2FD9">
              <w:rPr>
                <w:rFonts w:eastAsia="Times New Roman" w:cs="Times New Roman"/>
                <w:b/>
                <w:sz w:val="24"/>
                <w:szCs w:val="24"/>
                <w:lang w:eastAsia="cs-CZ"/>
              </w:rPr>
              <w:t>.</w:t>
            </w:r>
            <w:r w:rsidRPr="007D2FD9">
              <w:rPr>
                <w:rFonts w:eastAsia="Times New Roman" w:cs="Times New Roman"/>
                <w:sz w:val="24"/>
                <w:szCs w:val="24"/>
                <w:lang w:eastAsia="cs-CZ"/>
              </w:rPr>
              <w:t xml:space="preserve"> </w:t>
            </w:r>
            <w:r w:rsidRPr="007D2FD9">
              <w:rPr>
                <w:rFonts w:eastAsia="Times New Roman" w:cs="Times New Roman"/>
                <w:b/>
                <w:sz w:val="24"/>
                <w:szCs w:val="24"/>
                <w:lang w:eastAsia="cs-CZ"/>
              </w:rPr>
              <w:t>DATUM, PODPIS ŽADATELE (razítko)</w:t>
            </w:r>
          </w:p>
        </w:tc>
      </w:tr>
      <w:tr w:rsidR="004E6A15" w:rsidRPr="005F335E" w14:paraId="476FFB78" w14:textId="5DA3A4F4" w:rsidTr="00B639F8">
        <w:trPr>
          <w:trHeight w:val="1079"/>
          <w:jc w:val="center"/>
        </w:trPr>
        <w:tc>
          <w:tcPr>
            <w:tcW w:w="10456" w:type="dxa"/>
            <w:gridSpan w:val="3"/>
            <w:vAlign w:val="center"/>
          </w:tcPr>
          <w:p w14:paraId="11F60893" w14:textId="77777777" w:rsidR="004E6A15" w:rsidRPr="000C69BF" w:rsidRDefault="004E6A15" w:rsidP="009B6CCF">
            <w:pPr>
              <w:rPr>
                <w:rFonts w:eastAsia="Times New Roman" w:cs="Times New Roman"/>
                <w:sz w:val="20"/>
                <w:szCs w:val="20"/>
                <w:lang w:eastAsia="cs-CZ"/>
              </w:rPr>
            </w:pPr>
          </w:p>
          <w:p w14:paraId="26B3A966" w14:textId="77777777" w:rsidR="004E6A15" w:rsidRPr="000C69BF" w:rsidRDefault="004E6A15" w:rsidP="009B6CCF">
            <w:pPr>
              <w:rPr>
                <w:rFonts w:eastAsia="Times New Roman" w:cs="Times New Roman"/>
                <w:sz w:val="20"/>
                <w:szCs w:val="20"/>
                <w:lang w:eastAsia="cs-CZ"/>
              </w:rPr>
            </w:pPr>
          </w:p>
          <w:p w14:paraId="69FC1674" w14:textId="77777777" w:rsidR="004E6A15" w:rsidRPr="000C69BF" w:rsidRDefault="004E6A15" w:rsidP="009B6CCF">
            <w:pPr>
              <w:rPr>
                <w:rFonts w:eastAsia="Times New Roman" w:cs="Times New Roman"/>
                <w:sz w:val="20"/>
                <w:szCs w:val="20"/>
                <w:lang w:eastAsia="cs-CZ"/>
              </w:rPr>
            </w:pPr>
          </w:p>
        </w:tc>
      </w:tr>
    </w:tbl>
    <w:p w14:paraId="07B59808" w14:textId="725912E7" w:rsidR="00B57A1A" w:rsidRDefault="00B57A1A">
      <w:pPr>
        <w:rPr>
          <w:b/>
          <w:sz w:val="20"/>
          <w:szCs w:val="20"/>
        </w:rPr>
      </w:pPr>
    </w:p>
    <w:sectPr w:rsidR="00B57A1A" w:rsidSect="0078033A">
      <w:headerReference w:type="default" r:id="rId7"/>
      <w:footerReference w:type="default" r:id="rId8"/>
      <w:pgSz w:w="11906" w:h="16838"/>
      <w:pgMar w:top="418" w:right="720" w:bottom="720" w:left="720" w:header="3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64B62" w14:textId="77777777" w:rsidR="00795852" w:rsidRDefault="00795852" w:rsidP="00315367">
      <w:pPr>
        <w:spacing w:after="0" w:line="240" w:lineRule="auto"/>
      </w:pPr>
      <w:r>
        <w:separator/>
      </w:r>
    </w:p>
  </w:endnote>
  <w:endnote w:type="continuationSeparator" w:id="0">
    <w:p w14:paraId="76CF763A" w14:textId="77777777" w:rsidR="00795852" w:rsidRDefault="00795852" w:rsidP="00315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rebuchetMS">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511309"/>
      <w:docPartObj>
        <w:docPartGallery w:val="Page Numbers (Bottom of Page)"/>
        <w:docPartUnique/>
      </w:docPartObj>
    </w:sdtPr>
    <w:sdtEndPr/>
    <w:sdtContent>
      <w:p w14:paraId="7313F7C0" w14:textId="7B64C89C" w:rsidR="0001330E" w:rsidRDefault="0001330E">
        <w:pPr>
          <w:pStyle w:val="Zpat"/>
          <w:jc w:val="right"/>
        </w:pPr>
        <w:r>
          <w:fldChar w:fldCharType="begin"/>
        </w:r>
        <w:r>
          <w:instrText>PAGE   \* MERGEFORMAT</w:instrText>
        </w:r>
        <w:r>
          <w:fldChar w:fldCharType="separate"/>
        </w:r>
        <w:r>
          <w:t>2</w:t>
        </w:r>
        <w:r>
          <w:fldChar w:fldCharType="end"/>
        </w:r>
      </w:p>
    </w:sdtContent>
  </w:sdt>
  <w:p w14:paraId="26EFDB83" w14:textId="77777777" w:rsidR="0001330E" w:rsidRDefault="000133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DEB92" w14:textId="77777777" w:rsidR="00795852" w:rsidRDefault="00795852" w:rsidP="00315367">
      <w:pPr>
        <w:spacing w:after="0" w:line="240" w:lineRule="auto"/>
      </w:pPr>
      <w:r>
        <w:separator/>
      </w:r>
    </w:p>
  </w:footnote>
  <w:footnote w:type="continuationSeparator" w:id="0">
    <w:p w14:paraId="78A98F13" w14:textId="77777777" w:rsidR="00795852" w:rsidRDefault="00795852" w:rsidP="00315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31F32" w14:textId="4314B6B0" w:rsidR="0001330E" w:rsidRDefault="0001330E" w:rsidP="0001330E">
    <w:pPr>
      <w:ind w:right="-45"/>
      <w:rPr>
        <w:rFonts w:ascii="Trebuchet MS" w:eastAsia="TrebuchetMS" w:hAnsi="Trebuchet MS" w:cs="Trebuchet MS"/>
        <w:sz w:val="15"/>
        <w:szCs w:val="15"/>
      </w:rPr>
    </w:pPr>
    <w:r>
      <w:rPr>
        <w:rFonts w:ascii="Trebuchet MS" w:eastAsia="TrebuchetMS" w:hAnsi="Trebuchet MS" w:cs="Trebuchet MS"/>
        <w:noProof/>
        <w:sz w:val="15"/>
        <w:szCs w:val="15"/>
      </w:rPr>
      <w:drawing>
        <wp:anchor distT="0" distB="0" distL="0" distR="0" simplePos="0" relativeHeight="251659264" behindDoc="0" locked="0" layoutInCell="1" allowOverlap="1" wp14:anchorId="28B6D200" wp14:editId="28A3F838">
          <wp:simplePos x="0" y="0"/>
          <wp:positionH relativeFrom="column">
            <wp:posOffset>4220845</wp:posOffset>
          </wp:positionH>
          <wp:positionV relativeFrom="paragraph">
            <wp:posOffset>-3810</wp:posOffset>
          </wp:positionV>
          <wp:extent cx="2331085" cy="516890"/>
          <wp:effectExtent l="0" t="0" r="0" b="0"/>
          <wp:wrapTopAndBottom/>
          <wp:docPr id="71800803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1085" cy="516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61F6"/>
    <w:multiLevelType w:val="hybridMultilevel"/>
    <w:tmpl w:val="42A66DBA"/>
    <w:lvl w:ilvl="0" w:tplc="FD3EF150">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5C7BC2"/>
    <w:multiLevelType w:val="hybridMultilevel"/>
    <w:tmpl w:val="1AE29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585698"/>
    <w:multiLevelType w:val="hybridMultilevel"/>
    <w:tmpl w:val="F9CE0C4C"/>
    <w:lvl w:ilvl="0" w:tplc="83B641FE">
      <w:start w:val="1"/>
      <w:numFmt w:val="decimal"/>
      <w:lvlText w:val="%1."/>
      <w:lvlJc w:val="left"/>
      <w:pPr>
        <w:ind w:left="720" w:hanging="360"/>
      </w:pPr>
      <w:rPr>
        <w:rFonts w:ascii="Times New Roman" w:eastAsia="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CF151A"/>
    <w:multiLevelType w:val="hybridMultilevel"/>
    <w:tmpl w:val="3D44B5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09070B2"/>
    <w:multiLevelType w:val="hybridMultilevel"/>
    <w:tmpl w:val="F5AAFF6A"/>
    <w:lvl w:ilvl="0" w:tplc="064266D8">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C56C65"/>
    <w:multiLevelType w:val="hybridMultilevel"/>
    <w:tmpl w:val="3D36CDC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57B40C9"/>
    <w:multiLevelType w:val="hybridMultilevel"/>
    <w:tmpl w:val="22F43E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5B361A0"/>
    <w:multiLevelType w:val="hybridMultilevel"/>
    <w:tmpl w:val="DA14AE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7B4159C"/>
    <w:multiLevelType w:val="hybridMultilevel"/>
    <w:tmpl w:val="78DE80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15509522">
    <w:abstractNumId w:val="7"/>
  </w:num>
  <w:num w:numId="2" w16cid:durableId="1564174246">
    <w:abstractNumId w:val="4"/>
  </w:num>
  <w:num w:numId="3" w16cid:durableId="1219240802">
    <w:abstractNumId w:val="2"/>
  </w:num>
  <w:num w:numId="4" w16cid:durableId="1501432413">
    <w:abstractNumId w:val="6"/>
  </w:num>
  <w:num w:numId="5" w16cid:durableId="1693722055">
    <w:abstractNumId w:val="1"/>
  </w:num>
  <w:num w:numId="6" w16cid:durableId="1546716037">
    <w:abstractNumId w:val="5"/>
  </w:num>
  <w:num w:numId="7" w16cid:durableId="1243417864">
    <w:abstractNumId w:val="3"/>
  </w:num>
  <w:num w:numId="8" w16cid:durableId="269549770">
    <w:abstractNumId w:val="8"/>
  </w:num>
  <w:num w:numId="9" w16cid:durableId="782386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27"/>
    <w:rsid w:val="0001330E"/>
    <w:rsid w:val="00073CEC"/>
    <w:rsid w:val="00091F03"/>
    <w:rsid w:val="000B24E8"/>
    <w:rsid w:val="000C69BF"/>
    <w:rsid w:val="000E2AF2"/>
    <w:rsid w:val="001868B2"/>
    <w:rsid w:val="001C3C73"/>
    <w:rsid w:val="001D6BD9"/>
    <w:rsid w:val="002651D4"/>
    <w:rsid w:val="002718F5"/>
    <w:rsid w:val="00315367"/>
    <w:rsid w:val="00370959"/>
    <w:rsid w:val="003A0B94"/>
    <w:rsid w:val="00402CA5"/>
    <w:rsid w:val="00406BF3"/>
    <w:rsid w:val="00435347"/>
    <w:rsid w:val="004928B0"/>
    <w:rsid w:val="004A47B4"/>
    <w:rsid w:val="004C2EBC"/>
    <w:rsid w:val="004E6A15"/>
    <w:rsid w:val="004F5FF5"/>
    <w:rsid w:val="00525E27"/>
    <w:rsid w:val="005C7307"/>
    <w:rsid w:val="005F335E"/>
    <w:rsid w:val="005F3EDB"/>
    <w:rsid w:val="00606784"/>
    <w:rsid w:val="00654D19"/>
    <w:rsid w:val="006A021D"/>
    <w:rsid w:val="006A5459"/>
    <w:rsid w:val="006D43D8"/>
    <w:rsid w:val="006F1DD4"/>
    <w:rsid w:val="007121AD"/>
    <w:rsid w:val="007617DC"/>
    <w:rsid w:val="00773E09"/>
    <w:rsid w:val="0078033A"/>
    <w:rsid w:val="00795852"/>
    <w:rsid w:val="007958E8"/>
    <w:rsid w:val="007E6B42"/>
    <w:rsid w:val="00815F61"/>
    <w:rsid w:val="00820AA2"/>
    <w:rsid w:val="00823248"/>
    <w:rsid w:val="00884970"/>
    <w:rsid w:val="008952A9"/>
    <w:rsid w:val="008C5042"/>
    <w:rsid w:val="008E72D0"/>
    <w:rsid w:val="0097480D"/>
    <w:rsid w:val="009802CD"/>
    <w:rsid w:val="009A5A65"/>
    <w:rsid w:val="009B6CCF"/>
    <w:rsid w:val="009F6F50"/>
    <w:rsid w:val="00A5255D"/>
    <w:rsid w:val="00AA10C3"/>
    <w:rsid w:val="00AA7875"/>
    <w:rsid w:val="00AC75A2"/>
    <w:rsid w:val="00AD11B3"/>
    <w:rsid w:val="00B54F03"/>
    <w:rsid w:val="00B553AD"/>
    <w:rsid w:val="00B57A1A"/>
    <w:rsid w:val="00BA2F18"/>
    <w:rsid w:val="00BC54FF"/>
    <w:rsid w:val="00C1135E"/>
    <w:rsid w:val="00C17789"/>
    <w:rsid w:val="00CB2440"/>
    <w:rsid w:val="00CF783F"/>
    <w:rsid w:val="00D17252"/>
    <w:rsid w:val="00D66D84"/>
    <w:rsid w:val="00D82447"/>
    <w:rsid w:val="00E4352B"/>
    <w:rsid w:val="00E55384"/>
    <w:rsid w:val="00E60F25"/>
    <w:rsid w:val="00E73416"/>
    <w:rsid w:val="00EA34D9"/>
    <w:rsid w:val="00EB1DC7"/>
    <w:rsid w:val="00EF361D"/>
    <w:rsid w:val="00F24263"/>
    <w:rsid w:val="00F52844"/>
    <w:rsid w:val="00FA372D"/>
    <w:rsid w:val="00FC47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9F3E9"/>
  <w15:docId w15:val="{275A9B68-B23B-4BF6-8490-9C516DB8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525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073CEC"/>
    <w:pPr>
      <w:ind w:left="720"/>
      <w:contextualSpacing/>
    </w:pPr>
  </w:style>
  <w:style w:type="paragraph" w:styleId="Textbubliny">
    <w:name w:val="Balloon Text"/>
    <w:basedOn w:val="Normln"/>
    <w:link w:val="TextbublinyChar"/>
    <w:uiPriority w:val="99"/>
    <w:semiHidden/>
    <w:unhideWhenUsed/>
    <w:rsid w:val="008232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3248"/>
    <w:rPr>
      <w:rFonts w:ascii="Segoe UI" w:hAnsi="Segoe UI" w:cs="Segoe UI"/>
      <w:sz w:val="18"/>
      <w:szCs w:val="18"/>
    </w:rPr>
  </w:style>
  <w:style w:type="paragraph" w:styleId="Zhlav">
    <w:name w:val="header"/>
    <w:basedOn w:val="Normln"/>
    <w:link w:val="ZhlavChar"/>
    <w:uiPriority w:val="99"/>
    <w:unhideWhenUsed/>
    <w:rsid w:val="003153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5367"/>
  </w:style>
  <w:style w:type="paragraph" w:styleId="Zpat">
    <w:name w:val="footer"/>
    <w:basedOn w:val="Normln"/>
    <w:link w:val="ZpatChar"/>
    <w:uiPriority w:val="99"/>
    <w:unhideWhenUsed/>
    <w:rsid w:val="00315367"/>
    <w:pPr>
      <w:tabs>
        <w:tab w:val="center" w:pos="4536"/>
        <w:tab w:val="right" w:pos="9072"/>
      </w:tabs>
      <w:spacing w:after="0" w:line="240" w:lineRule="auto"/>
    </w:pPr>
  </w:style>
  <w:style w:type="character" w:customStyle="1" w:styleId="ZpatChar">
    <w:name w:val="Zápatí Char"/>
    <w:basedOn w:val="Standardnpsmoodstavce"/>
    <w:link w:val="Zpat"/>
    <w:uiPriority w:val="99"/>
    <w:rsid w:val="00315367"/>
  </w:style>
  <w:style w:type="paragraph" w:styleId="Nzev">
    <w:name w:val="Title"/>
    <w:basedOn w:val="Normln"/>
    <w:next w:val="Normln"/>
    <w:link w:val="NzevChar"/>
    <w:uiPriority w:val="10"/>
    <w:qFormat/>
    <w:rsid w:val="009802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802C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07619">
      <w:bodyDiv w:val="1"/>
      <w:marLeft w:val="0"/>
      <w:marRight w:val="0"/>
      <w:marTop w:val="0"/>
      <w:marBottom w:val="0"/>
      <w:divBdr>
        <w:top w:val="none" w:sz="0" w:space="0" w:color="auto"/>
        <w:left w:val="none" w:sz="0" w:space="0" w:color="auto"/>
        <w:bottom w:val="none" w:sz="0" w:space="0" w:color="auto"/>
        <w:right w:val="none" w:sz="0" w:space="0" w:color="auto"/>
      </w:divBdr>
    </w:div>
    <w:div w:id="987785900">
      <w:bodyDiv w:val="1"/>
      <w:marLeft w:val="0"/>
      <w:marRight w:val="0"/>
      <w:marTop w:val="0"/>
      <w:marBottom w:val="0"/>
      <w:divBdr>
        <w:top w:val="none" w:sz="0" w:space="0" w:color="auto"/>
        <w:left w:val="none" w:sz="0" w:space="0" w:color="auto"/>
        <w:bottom w:val="none" w:sz="0" w:space="0" w:color="auto"/>
        <w:right w:val="none" w:sz="0" w:space="0" w:color="auto"/>
      </w:divBdr>
    </w:div>
    <w:div w:id="1596284980">
      <w:bodyDiv w:val="1"/>
      <w:marLeft w:val="0"/>
      <w:marRight w:val="0"/>
      <w:marTop w:val="0"/>
      <w:marBottom w:val="0"/>
      <w:divBdr>
        <w:top w:val="none" w:sz="0" w:space="0" w:color="auto"/>
        <w:left w:val="none" w:sz="0" w:space="0" w:color="auto"/>
        <w:bottom w:val="none" w:sz="0" w:space="0" w:color="auto"/>
        <w:right w:val="none" w:sz="0" w:space="0" w:color="auto"/>
      </w:divBdr>
    </w:div>
    <w:div w:id="1680352726">
      <w:bodyDiv w:val="1"/>
      <w:marLeft w:val="0"/>
      <w:marRight w:val="0"/>
      <w:marTop w:val="0"/>
      <w:marBottom w:val="0"/>
      <w:divBdr>
        <w:top w:val="none" w:sz="0" w:space="0" w:color="auto"/>
        <w:left w:val="none" w:sz="0" w:space="0" w:color="auto"/>
        <w:bottom w:val="none" w:sz="0" w:space="0" w:color="auto"/>
        <w:right w:val="none" w:sz="0" w:space="0" w:color="auto"/>
      </w:divBdr>
    </w:div>
    <w:div w:id="208071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4430</Characters>
  <Application>Microsoft Office Word</Application>
  <DocSecurity>4</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Marcela Chumchalová</cp:lastModifiedBy>
  <cp:revision>2</cp:revision>
  <cp:lastPrinted>2018-03-23T09:00:00Z</cp:lastPrinted>
  <dcterms:created xsi:type="dcterms:W3CDTF">2025-02-12T12:21:00Z</dcterms:created>
  <dcterms:modified xsi:type="dcterms:W3CDTF">2025-02-12T12:21:00Z</dcterms:modified>
</cp:coreProperties>
</file>